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9B09" w14:textId="77777777" w:rsidR="00340FE9" w:rsidRPr="00340FE9" w:rsidRDefault="00340FE9" w:rsidP="00FC4E8C">
      <w:pPr>
        <w:pStyle w:val="KonuBal"/>
        <w:spacing w:before="170" w:line="276" w:lineRule="auto"/>
        <w:ind w:left="2994" w:right="3223"/>
        <w:jc w:val="center"/>
        <w:rPr>
          <w:w w:val="90"/>
        </w:rPr>
      </w:pPr>
      <w:bookmarkStart w:id="0" w:name="_GoBack"/>
      <w:bookmarkEnd w:id="0"/>
    </w:p>
    <w:p w14:paraId="614A6D5A" w14:textId="77777777" w:rsidR="00340FE9" w:rsidRPr="00340FE9" w:rsidRDefault="00340FE9" w:rsidP="00FC4E8C">
      <w:pPr>
        <w:pStyle w:val="KonuBal"/>
        <w:spacing w:before="170" w:line="276" w:lineRule="auto"/>
        <w:ind w:left="2994" w:right="3223"/>
        <w:jc w:val="center"/>
        <w:rPr>
          <w:w w:val="90"/>
        </w:rPr>
      </w:pPr>
    </w:p>
    <w:p w14:paraId="7F5201AA" w14:textId="77777777" w:rsidR="00340FE9" w:rsidRPr="00340FE9" w:rsidRDefault="00340FE9" w:rsidP="00FC4E8C">
      <w:pPr>
        <w:pStyle w:val="KonuBal"/>
        <w:spacing w:before="170" w:line="276" w:lineRule="auto"/>
        <w:ind w:left="2994" w:right="3223"/>
        <w:jc w:val="center"/>
        <w:rPr>
          <w:w w:val="90"/>
        </w:rPr>
      </w:pPr>
    </w:p>
    <w:p w14:paraId="0816CD26" w14:textId="0790BE6E" w:rsidR="00340FE9" w:rsidRPr="00340FE9" w:rsidRDefault="006C74CC" w:rsidP="00FC4E8C">
      <w:pPr>
        <w:pStyle w:val="KonuBal"/>
        <w:spacing w:before="170" w:line="276" w:lineRule="auto"/>
        <w:ind w:left="2994" w:right="1444" w:hanging="726"/>
        <w:jc w:val="center"/>
      </w:pPr>
      <w:r>
        <w:rPr>
          <w:w w:val="90"/>
        </w:rPr>
        <w:t>202</w:t>
      </w:r>
      <w:r w:rsidR="000C2E8F">
        <w:rPr>
          <w:w w:val="90"/>
        </w:rPr>
        <w:t>3</w:t>
      </w:r>
      <w:r w:rsidR="003361F4">
        <w:rPr>
          <w:w w:val="90"/>
        </w:rPr>
        <w:t xml:space="preserve"> Yılı </w:t>
      </w:r>
      <w:r w:rsidR="00340FE9" w:rsidRPr="00340FE9">
        <w:rPr>
          <w:w w:val="90"/>
        </w:rPr>
        <w:t>Program Öz</w:t>
      </w:r>
      <w:r w:rsidR="00340FE9" w:rsidRPr="00340FE9">
        <w:rPr>
          <w:spacing w:val="-11"/>
          <w:w w:val="90"/>
        </w:rPr>
        <w:t xml:space="preserve"> </w:t>
      </w:r>
      <w:r w:rsidR="00340FE9" w:rsidRPr="00340FE9">
        <w:rPr>
          <w:w w:val="90"/>
        </w:rPr>
        <w:t>Değerlendirme</w:t>
      </w:r>
      <w:r w:rsidR="00340FE9" w:rsidRPr="00340FE9">
        <w:rPr>
          <w:spacing w:val="-1"/>
          <w:w w:val="90"/>
        </w:rPr>
        <w:t xml:space="preserve"> </w:t>
      </w:r>
      <w:r w:rsidR="00340FE9" w:rsidRPr="00340FE9">
        <w:rPr>
          <w:w w:val="90"/>
        </w:rPr>
        <w:t>Raporu</w:t>
      </w:r>
    </w:p>
    <w:p w14:paraId="6DC8DDFA" w14:textId="77777777" w:rsidR="00340FE9" w:rsidRPr="00340FE9" w:rsidRDefault="00340FE9" w:rsidP="00FC4E8C">
      <w:pPr>
        <w:pStyle w:val="GvdeMetni"/>
        <w:spacing w:line="276" w:lineRule="auto"/>
        <w:ind w:left="0"/>
        <w:rPr>
          <w:b/>
          <w:sz w:val="38"/>
        </w:rPr>
      </w:pPr>
    </w:p>
    <w:p w14:paraId="4DF8C258" w14:textId="77777777" w:rsidR="00340FE9" w:rsidRPr="00340FE9" w:rsidRDefault="00340FE9" w:rsidP="00FC4E8C">
      <w:pPr>
        <w:pStyle w:val="GvdeMetni"/>
        <w:spacing w:line="276" w:lineRule="auto"/>
        <w:ind w:left="0"/>
        <w:rPr>
          <w:b/>
          <w:sz w:val="38"/>
        </w:rPr>
      </w:pPr>
    </w:p>
    <w:p w14:paraId="5B4493FE" w14:textId="77777777" w:rsidR="00340FE9" w:rsidRPr="00340FE9" w:rsidRDefault="00340FE9" w:rsidP="00FC4E8C">
      <w:pPr>
        <w:pStyle w:val="GvdeMetni"/>
        <w:spacing w:line="276" w:lineRule="auto"/>
        <w:ind w:left="0"/>
        <w:rPr>
          <w:b/>
          <w:sz w:val="38"/>
        </w:rPr>
      </w:pPr>
    </w:p>
    <w:p w14:paraId="70EE51EF" w14:textId="77777777" w:rsidR="00340FE9" w:rsidRPr="00340FE9" w:rsidRDefault="00340FE9" w:rsidP="00FC4E8C">
      <w:pPr>
        <w:pStyle w:val="GvdeMetni"/>
        <w:spacing w:line="276" w:lineRule="auto"/>
        <w:ind w:left="0"/>
        <w:rPr>
          <w:b/>
          <w:sz w:val="38"/>
        </w:rPr>
      </w:pPr>
    </w:p>
    <w:p w14:paraId="01CA35CA" w14:textId="77777777" w:rsidR="00340FE9" w:rsidRPr="00340FE9" w:rsidRDefault="00340FE9" w:rsidP="00FC4E8C">
      <w:pPr>
        <w:pStyle w:val="GvdeMetni"/>
        <w:spacing w:before="3" w:line="276" w:lineRule="auto"/>
        <w:ind w:left="0"/>
        <w:rPr>
          <w:b/>
          <w:sz w:val="38"/>
        </w:rPr>
      </w:pPr>
    </w:p>
    <w:p w14:paraId="457E3284" w14:textId="77777777" w:rsidR="00340FE9" w:rsidRPr="00340FE9" w:rsidRDefault="00340FE9" w:rsidP="00FC4E8C">
      <w:pPr>
        <w:pStyle w:val="KonuBal"/>
        <w:spacing w:line="276" w:lineRule="auto"/>
        <w:ind w:right="2011" w:firstLine="1949"/>
        <w:jc w:val="center"/>
        <w:rPr>
          <w:spacing w:val="-2"/>
          <w:w w:val="90"/>
        </w:rPr>
      </w:pPr>
      <w:r w:rsidRPr="00340FE9">
        <w:rPr>
          <w:w w:val="90"/>
        </w:rPr>
        <w:t>MUŞ ALPARSLAN</w:t>
      </w:r>
      <w:r w:rsidRPr="00340FE9">
        <w:rPr>
          <w:spacing w:val="19"/>
          <w:w w:val="90"/>
        </w:rPr>
        <w:t xml:space="preserve"> </w:t>
      </w:r>
      <w:r w:rsidRPr="00340FE9">
        <w:rPr>
          <w:w w:val="90"/>
        </w:rPr>
        <w:t>ÜNİVERSİTESİ</w:t>
      </w:r>
    </w:p>
    <w:p w14:paraId="1564CB46" w14:textId="77777777" w:rsidR="00340FE9" w:rsidRPr="005145FC" w:rsidRDefault="005145FC" w:rsidP="00FC4E8C">
      <w:pPr>
        <w:pStyle w:val="KonuBal"/>
        <w:spacing w:line="276" w:lineRule="auto"/>
        <w:ind w:right="2011" w:firstLine="1949"/>
        <w:jc w:val="center"/>
        <w:rPr>
          <w:spacing w:val="-2"/>
          <w:w w:val="90"/>
          <w:sz w:val="28"/>
        </w:rPr>
      </w:pPr>
      <w:r w:rsidRPr="005145FC">
        <w:rPr>
          <w:spacing w:val="-2"/>
          <w:w w:val="90"/>
          <w:sz w:val="28"/>
        </w:rPr>
        <w:t>SOSYAL BİLİMLER MESLEK YÜKSEKOKULU</w:t>
      </w:r>
    </w:p>
    <w:p w14:paraId="56D6F453" w14:textId="631B5C57" w:rsidR="00340FE9" w:rsidRDefault="0032131A" w:rsidP="00FC4E8C">
      <w:pPr>
        <w:pStyle w:val="KonuBal"/>
        <w:spacing w:line="276" w:lineRule="auto"/>
        <w:ind w:right="2011" w:firstLine="1949"/>
        <w:jc w:val="center"/>
        <w:rPr>
          <w:spacing w:val="-2"/>
          <w:w w:val="90"/>
          <w:sz w:val="28"/>
        </w:rPr>
      </w:pPr>
      <w:r>
        <w:rPr>
          <w:spacing w:val="-2"/>
          <w:w w:val="90"/>
          <w:sz w:val="28"/>
        </w:rPr>
        <w:t>YÖNETİM VE ORGANİZASYON</w:t>
      </w:r>
      <w:r w:rsidR="005145FC" w:rsidRPr="005145FC">
        <w:rPr>
          <w:spacing w:val="-2"/>
          <w:w w:val="90"/>
          <w:sz w:val="28"/>
        </w:rPr>
        <w:t xml:space="preserve"> BÖLÜMÜ</w:t>
      </w:r>
    </w:p>
    <w:p w14:paraId="2BB268C6" w14:textId="6F9138B9" w:rsidR="0032131A" w:rsidRPr="005145FC" w:rsidRDefault="0032131A" w:rsidP="00FC4E8C">
      <w:pPr>
        <w:pStyle w:val="KonuBal"/>
        <w:spacing w:line="276" w:lineRule="auto"/>
        <w:ind w:left="2843" w:right="2011"/>
        <w:jc w:val="center"/>
        <w:rPr>
          <w:sz w:val="28"/>
        </w:rPr>
      </w:pPr>
      <w:r>
        <w:rPr>
          <w:spacing w:val="-2"/>
          <w:w w:val="90"/>
          <w:sz w:val="28"/>
        </w:rPr>
        <w:t xml:space="preserve">SAĞLIK KURUMLARI İŞLETMECİLİĞİ </w:t>
      </w:r>
      <w:r w:rsidR="00E913F3">
        <w:rPr>
          <w:spacing w:val="-2"/>
          <w:w w:val="90"/>
          <w:sz w:val="28"/>
        </w:rPr>
        <w:t xml:space="preserve">            </w:t>
      </w:r>
    </w:p>
    <w:p w14:paraId="0F680153" w14:textId="77777777" w:rsidR="00340FE9" w:rsidRPr="00340FE9" w:rsidRDefault="00340FE9" w:rsidP="00FC4E8C">
      <w:pPr>
        <w:pStyle w:val="GvdeMetni"/>
        <w:spacing w:line="276" w:lineRule="auto"/>
        <w:ind w:left="0"/>
        <w:rPr>
          <w:b/>
          <w:sz w:val="20"/>
        </w:rPr>
      </w:pPr>
    </w:p>
    <w:p w14:paraId="24079995" w14:textId="77777777" w:rsidR="00340FE9" w:rsidRPr="00340FE9" w:rsidRDefault="00340FE9" w:rsidP="00FC4E8C">
      <w:pPr>
        <w:pStyle w:val="GvdeMetni"/>
        <w:spacing w:line="276" w:lineRule="auto"/>
        <w:ind w:left="0"/>
        <w:rPr>
          <w:b/>
          <w:sz w:val="20"/>
        </w:rPr>
      </w:pPr>
    </w:p>
    <w:p w14:paraId="529BA718" w14:textId="77777777" w:rsidR="00340FE9" w:rsidRPr="00340FE9" w:rsidRDefault="00340FE9" w:rsidP="00FC4E8C">
      <w:pPr>
        <w:pStyle w:val="GvdeMetni"/>
        <w:spacing w:line="276" w:lineRule="auto"/>
        <w:ind w:left="0"/>
        <w:rPr>
          <w:b/>
          <w:sz w:val="20"/>
        </w:rPr>
      </w:pPr>
    </w:p>
    <w:p w14:paraId="386625E0" w14:textId="77777777" w:rsidR="00340FE9" w:rsidRPr="00340FE9" w:rsidRDefault="00340FE9" w:rsidP="00FC4E8C">
      <w:pPr>
        <w:pStyle w:val="GvdeMetni"/>
        <w:spacing w:line="276" w:lineRule="auto"/>
        <w:ind w:left="0"/>
        <w:rPr>
          <w:b/>
          <w:sz w:val="20"/>
        </w:rPr>
      </w:pPr>
    </w:p>
    <w:p w14:paraId="41C7DA44" w14:textId="77777777" w:rsidR="00340FE9" w:rsidRPr="00340FE9" w:rsidRDefault="00340FE9" w:rsidP="00FC4E8C">
      <w:pPr>
        <w:pStyle w:val="GvdeMetni"/>
        <w:spacing w:line="276" w:lineRule="auto"/>
        <w:ind w:left="0"/>
        <w:rPr>
          <w:b/>
          <w:sz w:val="20"/>
        </w:rPr>
      </w:pPr>
    </w:p>
    <w:p w14:paraId="231997D8" w14:textId="7B4A7D61" w:rsidR="00556A78" w:rsidRDefault="003A3E43" w:rsidP="00FC4E8C">
      <w:pPr>
        <w:pStyle w:val="GvdeMetni"/>
        <w:spacing w:line="276" w:lineRule="auto"/>
        <w:ind w:left="0"/>
        <w:rPr>
          <w:bCs/>
        </w:rPr>
      </w:pPr>
      <w:r>
        <w:rPr>
          <w:b/>
          <w:sz w:val="20"/>
        </w:rPr>
        <w:tab/>
      </w:r>
      <w:r>
        <w:rPr>
          <w:b/>
          <w:sz w:val="20"/>
        </w:rPr>
        <w:tab/>
      </w:r>
      <w:r>
        <w:rPr>
          <w:b/>
          <w:sz w:val="20"/>
        </w:rPr>
        <w:tab/>
      </w:r>
      <w:r>
        <w:rPr>
          <w:b/>
          <w:sz w:val="20"/>
        </w:rPr>
        <w:tab/>
      </w:r>
      <w:r>
        <w:rPr>
          <w:b/>
          <w:sz w:val="20"/>
        </w:rPr>
        <w:tab/>
      </w:r>
      <w:r w:rsidR="00556A78" w:rsidRPr="00556A78">
        <w:rPr>
          <w:bCs/>
        </w:rPr>
        <w:t xml:space="preserve">Dr. </w:t>
      </w:r>
      <w:r w:rsidR="00FD2256" w:rsidRPr="001A4DA7">
        <w:rPr>
          <w:bCs/>
        </w:rPr>
        <w:t xml:space="preserve">Öğr. </w:t>
      </w:r>
      <w:r w:rsidR="00556A78">
        <w:rPr>
          <w:bCs/>
        </w:rPr>
        <w:t>Üyesi Kübra GÜL</w:t>
      </w:r>
      <w:r w:rsidR="00FD2256" w:rsidRPr="001A4DA7">
        <w:rPr>
          <w:bCs/>
        </w:rPr>
        <w:t xml:space="preserve"> (Başkan)</w:t>
      </w:r>
    </w:p>
    <w:p w14:paraId="19480A14" w14:textId="61DFB454" w:rsidR="00556A78" w:rsidRDefault="00556A78" w:rsidP="00FC4E8C">
      <w:pPr>
        <w:pStyle w:val="GvdeMetni"/>
        <w:spacing w:line="276" w:lineRule="auto"/>
        <w:ind w:left="0"/>
        <w:rPr>
          <w:bCs/>
        </w:rPr>
      </w:pPr>
      <w:r>
        <w:rPr>
          <w:bCs/>
        </w:rPr>
        <w:t xml:space="preserve">                                                            </w:t>
      </w:r>
      <w:r w:rsidRPr="00556A78">
        <w:rPr>
          <w:bCs/>
        </w:rPr>
        <w:t xml:space="preserve">Dr. </w:t>
      </w:r>
      <w:r w:rsidRPr="001A4DA7">
        <w:rPr>
          <w:bCs/>
        </w:rPr>
        <w:t xml:space="preserve">Öğr. </w:t>
      </w:r>
      <w:r>
        <w:rPr>
          <w:bCs/>
        </w:rPr>
        <w:t>Üyesi İnan KAYNAK (Üye)</w:t>
      </w:r>
    </w:p>
    <w:p w14:paraId="78636BB1" w14:textId="772BFB00" w:rsidR="00FD2256" w:rsidRPr="001A4DA7" w:rsidRDefault="006C74CC" w:rsidP="00FC4E8C">
      <w:pPr>
        <w:pStyle w:val="GvdeMetni"/>
        <w:spacing w:line="276" w:lineRule="auto"/>
        <w:ind w:left="0"/>
        <w:rPr>
          <w:bCs/>
        </w:rPr>
      </w:pPr>
      <w:r>
        <w:rPr>
          <w:bCs/>
        </w:rPr>
        <w:tab/>
      </w:r>
      <w:r>
        <w:rPr>
          <w:bCs/>
        </w:rPr>
        <w:tab/>
      </w:r>
      <w:r>
        <w:rPr>
          <w:bCs/>
        </w:rPr>
        <w:tab/>
      </w:r>
      <w:r>
        <w:rPr>
          <w:bCs/>
        </w:rPr>
        <w:tab/>
      </w:r>
      <w:r w:rsidR="00FD2256" w:rsidRPr="001A4DA7">
        <w:rPr>
          <w:bCs/>
        </w:rPr>
        <w:tab/>
        <w:t xml:space="preserve">Öğr. Gör. Dr. Mehmet Şirin ÇETİN </w:t>
      </w:r>
      <w:bookmarkStart w:id="1" w:name="_Hlk94183447"/>
      <w:r w:rsidR="00FD2256" w:rsidRPr="001A4DA7">
        <w:rPr>
          <w:bCs/>
        </w:rPr>
        <w:t>(Üye)</w:t>
      </w:r>
      <w:bookmarkEnd w:id="1"/>
      <w:r w:rsidR="00FD2256" w:rsidRPr="001A4DA7">
        <w:rPr>
          <w:bCs/>
        </w:rPr>
        <w:tab/>
      </w:r>
      <w:r w:rsidR="00FD2256" w:rsidRPr="001A4DA7">
        <w:rPr>
          <w:bCs/>
        </w:rPr>
        <w:tab/>
      </w:r>
      <w:r w:rsidR="00FD2256" w:rsidRPr="001A4DA7">
        <w:rPr>
          <w:bCs/>
        </w:rPr>
        <w:tab/>
      </w:r>
      <w:r w:rsidR="00FD2256" w:rsidRPr="001A4DA7">
        <w:rPr>
          <w:bCs/>
        </w:rPr>
        <w:tab/>
      </w:r>
      <w:r w:rsidR="00FD2256" w:rsidRPr="001A4DA7">
        <w:rPr>
          <w:bCs/>
        </w:rPr>
        <w:tab/>
      </w:r>
    </w:p>
    <w:p w14:paraId="10174FB3" w14:textId="40F2C784" w:rsidR="00FD2256" w:rsidRPr="001A4DA7" w:rsidRDefault="00FD2256" w:rsidP="00FC4E8C">
      <w:pPr>
        <w:pStyle w:val="GvdeMetni"/>
        <w:spacing w:line="276" w:lineRule="auto"/>
        <w:ind w:left="0"/>
        <w:rPr>
          <w:bCs/>
        </w:rPr>
      </w:pPr>
      <w:r w:rsidRPr="001A4DA7">
        <w:rPr>
          <w:bCs/>
        </w:rPr>
        <w:tab/>
      </w:r>
      <w:r w:rsidRPr="001A4DA7">
        <w:rPr>
          <w:bCs/>
        </w:rPr>
        <w:tab/>
      </w:r>
      <w:r w:rsidRPr="001A4DA7">
        <w:rPr>
          <w:bCs/>
        </w:rPr>
        <w:tab/>
      </w:r>
      <w:r w:rsidRPr="001A4DA7">
        <w:rPr>
          <w:bCs/>
        </w:rPr>
        <w:tab/>
      </w:r>
      <w:r w:rsidRPr="001A4DA7">
        <w:rPr>
          <w:bCs/>
        </w:rPr>
        <w:tab/>
        <w:t>Öğr. Gör. Mahfure PİROL</w:t>
      </w:r>
      <w:r w:rsidR="009D49F5" w:rsidRPr="001A4DA7">
        <w:rPr>
          <w:bCs/>
        </w:rPr>
        <w:t>(Üye)</w:t>
      </w:r>
    </w:p>
    <w:p w14:paraId="7B951946" w14:textId="11B2FBC3" w:rsidR="00FD2256" w:rsidRPr="001A4DA7" w:rsidRDefault="00FD2256" w:rsidP="00FC4E8C">
      <w:pPr>
        <w:pStyle w:val="GvdeMetni"/>
        <w:spacing w:line="276" w:lineRule="auto"/>
        <w:ind w:left="0"/>
        <w:rPr>
          <w:bCs/>
        </w:rPr>
      </w:pPr>
      <w:r w:rsidRPr="001A4DA7">
        <w:rPr>
          <w:bCs/>
        </w:rPr>
        <w:tab/>
      </w:r>
      <w:r w:rsidRPr="001A4DA7">
        <w:rPr>
          <w:bCs/>
        </w:rPr>
        <w:tab/>
      </w:r>
      <w:r w:rsidRPr="001A4DA7">
        <w:rPr>
          <w:bCs/>
        </w:rPr>
        <w:tab/>
      </w:r>
      <w:r w:rsidRPr="001A4DA7">
        <w:rPr>
          <w:bCs/>
        </w:rPr>
        <w:tab/>
      </w:r>
      <w:r w:rsidRPr="001A4DA7">
        <w:rPr>
          <w:bCs/>
        </w:rPr>
        <w:tab/>
        <w:t xml:space="preserve">Öğr. Gör. </w:t>
      </w:r>
      <w:r w:rsidR="00556A78">
        <w:rPr>
          <w:bCs/>
        </w:rPr>
        <w:t xml:space="preserve">Ferit USLU </w:t>
      </w:r>
      <w:r w:rsidR="009D49F5" w:rsidRPr="001A4DA7">
        <w:rPr>
          <w:bCs/>
        </w:rPr>
        <w:t>(Üye)</w:t>
      </w:r>
    </w:p>
    <w:p w14:paraId="72779937" w14:textId="5E15E284" w:rsidR="00FD2256" w:rsidRPr="001A4DA7" w:rsidRDefault="00FD2256" w:rsidP="00FC4E8C">
      <w:pPr>
        <w:pStyle w:val="GvdeMetni"/>
        <w:spacing w:line="276" w:lineRule="auto"/>
        <w:ind w:left="0"/>
        <w:rPr>
          <w:bCs/>
        </w:rPr>
      </w:pPr>
      <w:r w:rsidRPr="001A4DA7">
        <w:rPr>
          <w:bCs/>
        </w:rPr>
        <w:tab/>
      </w:r>
      <w:r w:rsidRPr="001A4DA7">
        <w:rPr>
          <w:bCs/>
        </w:rPr>
        <w:tab/>
      </w:r>
      <w:r w:rsidRPr="001A4DA7">
        <w:rPr>
          <w:bCs/>
        </w:rPr>
        <w:tab/>
      </w:r>
      <w:r w:rsidRPr="001A4DA7">
        <w:rPr>
          <w:bCs/>
        </w:rPr>
        <w:tab/>
      </w:r>
      <w:r w:rsidRPr="001A4DA7">
        <w:rPr>
          <w:bCs/>
        </w:rPr>
        <w:tab/>
      </w:r>
      <w:r w:rsidR="009D49F5" w:rsidRPr="001A4DA7">
        <w:rPr>
          <w:bCs/>
        </w:rPr>
        <w:t>Öğr. Gör. Süleyman GELERİ</w:t>
      </w:r>
      <w:r w:rsidR="00556A78">
        <w:rPr>
          <w:bCs/>
        </w:rPr>
        <w:t xml:space="preserve"> </w:t>
      </w:r>
      <w:r w:rsidR="009D49F5" w:rsidRPr="001A4DA7">
        <w:rPr>
          <w:bCs/>
        </w:rPr>
        <w:t>(Üye)</w:t>
      </w:r>
    </w:p>
    <w:p w14:paraId="36374DE7" w14:textId="77777777" w:rsidR="00340FE9" w:rsidRPr="001A4DA7" w:rsidRDefault="00340FE9" w:rsidP="00FC4E8C">
      <w:pPr>
        <w:pStyle w:val="GvdeMetni"/>
        <w:spacing w:before="6" w:line="276" w:lineRule="auto"/>
        <w:ind w:left="0"/>
        <w:rPr>
          <w:bCs/>
        </w:rPr>
      </w:pPr>
    </w:p>
    <w:p w14:paraId="37BBCC9B" w14:textId="351F9ACD" w:rsidR="00340FE9" w:rsidRPr="003361F4" w:rsidRDefault="00340FE9" w:rsidP="00FC4E8C">
      <w:pPr>
        <w:pStyle w:val="GvdeMetni"/>
        <w:spacing w:before="60" w:line="276" w:lineRule="auto"/>
        <w:ind w:left="3969" w:right="3241" w:firstLine="1203"/>
        <w:rPr>
          <w:spacing w:val="1"/>
          <w:w w:val="90"/>
        </w:rPr>
      </w:pPr>
    </w:p>
    <w:p w14:paraId="3AA51F37" w14:textId="77777777" w:rsidR="00340FE9" w:rsidRPr="00340FE9" w:rsidRDefault="00340FE9" w:rsidP="00FC4E8C">
      <w:pPr>
        <w:pStyle w:val="Balk1"/>
        <w:spacing w:before="57" w:line="276" w:lineRule="auto"/>
        <w:ind w:left="2994" w:right="3225"/>
        <w:jc w:val="center"/>
      </w:pPr>
    </w:p>
    <w:p w14:paraId="6BAB50B4" w14:textId="77777777" w:rsidR="00340FE9" w:rsidRPr="00340FE9" w:rsidRDefault="00340FE9" w:rsidP="00FC4E8C">
      <w:pPr>
        <w:pStyle w:val="Balk1"/>
        <w:spacing w:before="57" w:line="276" w:lineRule="auto"/>
        <w:ind w:left="2994" w:right="3225"/>
        <w:jc w:val="center"/>
      </w:pPr>
    </w:p>
    <w:p w14:paraId="2643ED6C" w14:textId="77777777" w:rsidR="00340FE9" w:rsidRPr="00340FE9" w:rsidRDefault="00340FE9" w:rsidP="00FC4E8C">
      <w:pPr>
        <w:pStyle w:val="Balk1"/>
        <w:spacing w:before="57" w:line="276" w:lineRule="auto"/>
        <w:ind w:left="2994" w:right="3225"/>
        <w:jc w:val="center"/>
      </w:pPr>
    </w:p>
    <w:p w14:paraId="16F80E98" w14:textId="77777777" w:rsidR="00340FE9" w:rsidRPr="00340FE9" w:rsidRDefault="00340FE9" w:rsidP="00FC4E8C">
      <w:pPr>
        <w:pStyle w:val="Balk1"/>
        <w:spacing w:before="57" w:line="276" w:lineRule="auto"/>
        <w:ind w:left="2994" w:right="3225"/>
        <w:jc w:val="center"/>
      </w:pPr>
    </w:p>
    <w:p w14:paraId="4554A633" w14:textId="1E45DC15" w:rsidR="00340FE9" w:rsidRDefault="00340FE9" w:rsidP="00FC4E8C">
      <w:pPr>
        <w:pStyle w:val="Balk1"/>
        <w:spacing w:before="57" w:line="276" w:lineRule="auto"/>
        <w:ind w:left="2994" w:right="3225"/>
        <w:jc w:val="center"/>
      </w:pPr>
    </w:p>
    <w:p w14:paraId="7918E5D8" w14:textId="4B3695F7" w:rsidR="0067078A" w:rsidRDefault="0067078A" w:rsidP="00FC4E8C">
      <w:pPr>
        <w:pStyle w:val="Balk1"/>
        <w:spacing w:before="57" w:line="276" w:lineRule="auto"/>
        <w:ind w:left="2994" w:right="3225"/>
        <w:jc w:val="center"/>
      </w:pPr>
    </w:p>
    <w:p w14:paraId="0824005F" w14:textId="682EF59B" w:rsidR="0067078A" w:rsidRDefault="0067078A" w:rsidP="00FC4E8C">
      <w:pPr>
        <w:pStyle w:val="Balk1"/>
        <w:spacing w:before="57" w:line="276" w:lineRule="auto"/>
        <w:ind w:left="2994" w:right="3225"/>
        <w:jc w:val="center"/>
      </w:pPr>
    </w:p>
    <w:p w14:paraId="6C9124E1" w14:textId="1740C952" w:rsidR="0067078A" w:rsidRDefault="0067078A" w:rsidP="00FC4E8C">
      <w:pPr>
        <w:pStyle w:val="Balk1"/>
        <w:spacing w:before="57" w:line="276" w:lineRule="auto"/>
        <w:ind w:left="2994" w:right="3225"/>
        <w:jc w:val="center"/>
      </w:pPr>
    </w:p>
    <w:p w14:paraId="2B7812C0" w14:textId="186E1CF8" w:rsidR="0067078A" w:rsidRPr="00340FE9" w:rsidRDefault="000C2E8F" w:rsidP="00FC4E8C">
      <w:pPr>
        <w:pStyle w:val="Balk1"/>
        <w:spacing w:before="57" w:line="276" w:lineRule="auto"/>
        <w:ind w:left="2994" w:right="3225"/>
        <w:jc w:val="center"/>
      </w:pPr>
      <w:r>
        <w:t>Ocak</w:t>
      </w:r>
      <w:r w:rsidR="0067078A">
        <w:t xml:space="preserve"> 202</w:t>
      </w:r>
      <w:r w:rsidR="00556A78">
        <w:t>3</w:t>
      </w:r>
    </w:p>
    <w:p w14:paraId="0F230946" w14:textId="77777777" w:rsidR="00340FE9" w:rsidRPr="00340FE9" w:rsidRDefault="00340FE9" w:rsidP="00FC4E8C">
      <w:pPr>
        <w:spacing w:line="276" w:lineRule="auto"/>
        <w:jc w:val="center"/>
        <w:sectPr w:rsidR="00340FE9" w:rsidRPr="00340FE9" w:rsidSect="0088081D">
          <w:pgSz w:w="11900" w:h="16840"/>
          <w:pgMar w:top="680" w:right="440" w:bottom="280" w:left="660" w:header="720" w:footer="720" w:gutter="0"/>
          <w:cols w:space="720"/>
        </w:sectPr>
      </w:pPr>
    </w:p>
    <w:p w14:paraId="4E2780EB" w14:textId="77777777" w:rsidR="00E97073" w:rsidRPr="0050665D" w:rsidRDefault="00E97073" w:rsidP="0050665D">
      <w:pPr>
        <w:spacing w:before="31" w:line="360" w:lineRule="auto"/>
        <w:ind w:firstLine="219"/>
        <w:rPr>
          <w:b/>
          <w:w w:val="95"/>
          <w:sz w:val="24"/>
          <w:szCs w:val="24"/>
        </w:rPr>
      </w:pPr>
    </w:p>
    <w:p w14:paraId="5C89A3F1" w14:textId="77777777" w:rsidR="00340FE9" w:rsidRPr="0050665D" w:rsidRDefault="00340FE9" w:rsidP="0050665D">
      <w:pPr>
        <w:pStyle w:val="GvdeMetni"/>
        <w:tabs>
          <w:tab w:val="left" w:pos="9639"/>
        </w:tabs>
        <w:spacing w:line="360" w:lineRule="auto"/>
        <w:ind w:left="219" w:right="1019" w:hanging="219"/>
        <w:jc w:val="both"/>
        <w:rPr>
          <w:b/>
          <w:bCs/>
        </w:rPr>
      </w:pPr>
      <w:r w:rsidRPr="0050665D">
        <w:rPr>
          <w:b/>
          <w:bCs/>
          <w:spacing w:val="-2"/>
          <w:w w:val="90"/>
        </w:rPr>
        <w:t>PROGRAM</w:t>
      </w:r>
      <w:r w:rsidRPr="0050665D">
        <w:rPr>
          <w:b/>
          <w:bCs/>
          <w:spacing w:val="-7"/>
          <w:w w:val="90"/>
        </w:rPr>
        <w:t xml:space="preserve"> </w:t>
      </w:r>
      <w:r w:rsidRPr="0050665D">
        <w:rPr>
          <w:b/>
          <w:bCs/>
          <w:spacing w:val="-2"/>
          <w:w w:val="90"/>
        </w:rPr>
        <w:t>HAKKINDA</w:t>
      </w:r>
      <w:r w:rsidRPr="0050665D">
        <w:rPr>
          <w:b/>
          <w:bCs/>
          <w:spacing w:val="-12"/>
          <w:w w:val="90"/>
        </w:rPr>
        <w:t xml:space="preserve"> </w:t>
      </w:r>
      <w:r w:rsidRPr="0050665D">
        <w:rPr>
          <w:b/>
          <w:bCs/>
          <w:spacing w:val="-1"/>
          <w:w w:val="90"/>
        </w:rPr>
        <w:t>BİLGİLER</w:t>
      </w:r>
    </w:p>
    <w:p w14:paraId="2419D6F1" w14:textId="77777777" w:rsidR="003361F4" w:rsidRPr="0050665D" w:rsidRDefault="00E97073" w:rsidP="0050665D">
      <w:pPr>
        <w:pStyle w:val="Balk1"/>
        <w:tabs>
          <w:tab w:val="left" w:pos="9639"/>
        </w:tabs>
        <w:spacing w:before="194" w:line="360" w:lineRule="auto"/>
        <w:ind w:left="142" w:right="78" w:hanging="219"/>
        <w:jc w:val="both"/>
        <w:rPr>
          <w:b w:val="0"/>
          <w:spacing w:val="-5"/>
          <w:w w:val="90"/>
          <w:sz w:val="24"/>
          <w:szCs w:val="24"/>
        </w:rPr>
      </w:pPr>
      <w:r w:rsidRPr="0050665D">
        <w:rPr>
          <w:spacing w:val="-5"/>
          <w:w w:val="90"/>
          <w:sz w:val="24"/>
          <w:szCs w:val="24"/>
        </w:rPr>
        <w:t>1. İletişim Bilgileri</w:t>
      </w:r>
    </w:p>
    <w:p w14:paraId="0E57945A" w14:textId="6E3F00A0" w:rsidR="005145FC" w:rsidRPr="0050665D" w:rsidRDefault="00BF324D" w:rsidP="0050665D">
      <w:pPr>
        <w:pStyle w:val="Balk1"/>
        <w:tabs>
          <w:tab w:val="left" w:pos="9639"/>
        </w:tabs>
        <w:spacing w:before="194" w:line="360" w:lineRule="auto"/>
        <w:ind w:left="142" w:right="78" w:hanging="219"/>
        <w:jc w:val="both"/>
        <w:rPr>
          <w:b w:val="0"/>
          <w:spacing w:val="-5"/>
          <w:w w:val="90"/>
          <w:sz w:val="24"/>
          <w:szCs w:val="24"/>
        </w:rPr>
      </w:pPr>
      <w:r w:rsidRPr="0050665D">
        <w:rPr>
          <w:spacing w:val="-5"/>
          <w:w w:val="90"/>
          <w:sz w:val="24"/>
          <w:szCs w:val="24"/>
        </w:rPr>
        <w:t>Bölüm Başkanı:</w:t>
      </w:r>
      <w:r w:rsidRPr="0050665D">
        <w:rPr>
          <w:b w:val="0"/>
          <w:spacing w:val="-5"/>
          <w:w w:val="90"/>
          <w:sz w:val="24"/>
          <w:szCs w:val="24"/>
        </w:rPr>
        <w:t xml:space="preserve"> </w:t>
      </w:r>
      <w:r w:rsidR="00E913F3" w:rsidRPr="0050665D">
        <w:rPr>
          <w:b w:val="0"/>
          <w:spacing w:val="-5"/>
          <w:w w:val="90"/>
          <w:sz w:val="24"/>
          <w:szCs w:val="24"/>
        </w:rPr>
        <w:t xml:space="preserve">Öğr. Gör. </w:t>
      </w:r>
      <w:r w:rsidR="009C7304" w:rsidRPr="0050665D">
        <w:rPr>
          <w:b w:val="0"/>
          <w:spacing w:val="-5"/>
          <w:w w:val="90"/>
          <w:sz w:val="24"/>
          <w:szCs w:val="24"/>
        </w:rPr>
        <w:t>Kübra GÜL</w:t>
      </w:r>
    </w:p>
    <w:p w14:paraId="50E2E808" w14:textId="77777777" w:rsidR="005145FC" w:rsidRPr="0050665D" w:rsidRDefault="005145FC" w:rsidP="0050665D">
      <w:pPr>
        <w:pStyle w:val="Balk1"/>
        <w:tabs>
          <w:tab w:val="left" w:pos="9639"/>
        </w:tabs>
        <w:spacing w:before="194" w:line="360" w:lineRule="auto"/>
        <w:ind w:left="142" w:right="78" w:hanging="219"/>
        <w:jc w:val="both"/>
        <w:rPr>
          <w:b w:val="0"/>
          <w:spacing w:val="-5"/>
          <w:w w:val="90"/>
          <w:sz w:val="24"/>
          <w:szCs w:val="24"/>
        </w:rPr>
      </w:pPr>
      <w:proofErr w:type="gramStart"/>
      <w:r w:rsidRPr="0050665D">
        <w:rPr>
          <w:spacing w:val="-5"/>
          <w:w w:val="90"/>
          <w:sz w:val="24"/>
          <w:szCs w:val="24"/>
        </w:rPr>
        <w:t>Adres :</w:t>
      </w:r>
      <w:r w:rsidRPr="0050665D">
        <w:rPr>
          <w:b w:val="0"/>
          <w:spacing w:val="-5"/>
          <w:w w:val="90"/>
          <w:sz w:val="24"/>
          <w:szCs w:val="24"/>
        </w:rPr>
        <w:t xml:space="preserve"> Muş</w:t>
      </w:r>
      <w:proofErr w:type="gramEnd"/>
      <w:r w:rsidRPr="0050665D">
        <w:rPr>
          <w:b w:val="0"/>
          <w:spacing w:val="-5"/>
          <w:w w:val="90"/>
          <w:sz w:val="24"/>
          <w:szCs w:val="24"/>
        </w:rPr>
        <w:t xml:space="preserve"> Alparslan Üniversitesi Külliyesi</w:t>
      </w:r>
      <w:r w:rsidR="00BF324D" w:rsidRPr="0050665D">
        <w:rPr>
          <w:b w:val="0"/>
          <w:spacing w:val="-5"/>
          <w:w w:val="90"/>
          <w:sz w:val="24"/>
          <w:szCs w:val="24"/>
        </w:rPr>
        <w:t>, Sosyal Bilimler Meslek Yüksekokulu</w:t>
      </w:r>
      <w:r w:rsidRPr="0050665D">
        <w:rPr>
          <w:b w:val="0"/>
          <w:spacing w:val="-5"/>
          <w:w w:val="90"/>
          <w:sz w:val="24"/>
          <w:szCs w:val="24"/>
        </w:rPr>
        <w:t>,</w:t>
      </w:r>
      <w:r w:rsidR="00BF324D" w:rsidRPr="0050665D">
        <w:rPr>
          <w:b w:val="0"/>
          <w:spacing w:val="-5"/>
          <w:w w:val="90"/>
          <w:sz w:val="24"/>
          <w:szCs w:val="24"/>
        </w:rPr>
        <w:t xml:space="preserve"> 49250-MUŞ.</w:t>
      </w:r>
    </w:p>
    <w:p w14:paraId="2BEC629C" w14:textId="10B29466" w:rsidR="005145FC" w:rsidRPr="0050665D" w:rsidRDefault="005145FC" w:rsidP="0050665D">
      <w:pPr>
        <w:pStyle w:val="Balk1"/>
        <w:tabs>
          <w:tab w:val="left" w:pos="9639"/>
        </w:tabs>
        <w:spacing w:before="194" w:line="360" w:lineRule="auto"/>
        <w:ind w:left="142" w:right="78" w:hanging="219"/>
        <w:jc w:val="both"/>
        <w:rPr>
          <w:b w:val="0"/>
          <w:spacing w:val="-5"/>
          <w:w w:val="90"/>
          <w:sz w:val="24"/>
          <w:szCs w:val="24"/>
        </w:rPr>
      </w:pPr>
      <w:proofErr w:type="gramStart"/>
      <w:r w:rsidRPr="0050665D">
        <w:rPr>
          <w:spacing w:val="-5"/>
          <w:w w:val="90"/>
          <w:sz w:val="24"/>
          <w:szCs w:val="24"/>
        </w:rPr>
        <w:t>Telefon :</w:t>
      </w:r>
      <w:r w:rsidRPr="0050665D">
        <w:rPr>
          <w:b w:val="0"/>
          <w:spacing w:val="-5"/>
          <w:w w:val="90"/>
          <w:sz w:val="24"/>
          <w:szCs w:val="24"/>
        </w:rPr>
        <w:t xml:space="preserve"> </w:t>
      </w:r>
      <w:r w:rsidR="00BF324D" w:rsidRPr="0050665D">
        <w:rPr>
          <w:b w:val="0"/>
          <w:spacing w:val="-5"/>
          <w:w w:val="90"/>
          <w:sz w:val="24"/>
          <w:szCs w:val="24"/>
        </w:rPr>
        <w:t>0</w:t>
      </w:r>
      <w:proofErr w:type="gramEnd"/>
      <w:r w:rsidR="00BF324D" w:rsidRPr="0050665D">
        <w:rPr>
          <w:b w:val="0"/>
          <w:spacing w:val="-5"/>
          <w:w w:val="90"/>
          <w:sz w:val="24"/>
          <w:szCs w:val="24"/>
        </w:rPr>
        <w:t xml:space="preserve"> (436) </w:t>
      </w:r>
      <w:r w:rsidR="00E913F3" w:rsidRPr="0050665D">
        <w:rPr>
          <w:b w:val="0"/>
          <w:bCs w:val="0"/>
          <w:sz w:val="24"/>
          <w:szCs w:val="24"/>
        </w:rPr>
        <w:t>249 49 49 - 2460</w:t>
      </w:r>
    </w:p>
    <w:p w14:paraId="73579F9C" w14:textId="0186CEB0" w:rsidR="005145FC" w:rsidRPr="0050665D" w:rsidRDefault="005145FC" w:rsidP="0050665D">
      <w:pPr>
        <w:pStyle w:val="Balk1"/>
        <w:tabs>
          <w:tab w:val="left" w:pos="9639"/>
        </w:tabs>
        <w:spacing w:before="194" w:line="360" w:lineRule="auto"/>
        <w:ind w:left="142" w:right="78" w:hanging="219"/>
        <w:jc w:val="both"/>
        <w:rPr>
          <w:b w:val="0"/>
          <w:spacing w:val="-5"/>
          <w:w w:val="90"/>
          <w:sz w:val="24"/>
          <w:szCs w:val="24"/>
        </w:rPr>
      </w:pPr>
      <w:r w:rsidRPr="0050665D">
        <w:rPr>
          <w:spacing w:val="-5"/>
          <w:w w:val="90"/>
          <w:sz w:val="24"/>
          <w:szCs w:val="24"/>
        </w:rPr>
        <w:t>e-</w:t>
      </w:r>
      <w:proofErr w:type="gramStart"/>
      <w:r w:rsidRPr="0050665D">
        <w:rPr>
          <w:spacing w:val="-5"/>
          <w:w w:val="90"/>
          <w:sz w:val="24"/>
          <w:szCs w:val="24"/>
        </w:rPr>
        <w:t>posta :</w:t>
      </w:r>
      <w:r w:rsidRPr="0050665D">
        <w:rPr>
          <w:b w:val="0"/>
          <w:spacing w:val="-5"/>
          <w:w w:val="90"/>
          <w:sz w:val="24"/>
          <w:szCs w:val="24"/>
        </w:rPr>
        <w:t xml:space="preserve"> </w:t>
      </w:r>
      <w:r w:rsidR="009C7304" w:rsidRPr="0050665D">
        <w:rPr>
          <w:b w:val="0"/>
          <w:spacing w:val="-5"/>
          <w:w w:val="90"/>
          <w:sz w:val="24"/>
          <w:szCs w:val="24"/>
        </w:rPr>
        <w:t>k</w:t>
      </w:r>
      <w:proofErr w:type="gramEnd"/>
      <w:r w:rsidR="009C7304" w:rsidRPr="0050665D">
        <w:rPr>
          <w:b w:val="0"/>
          <w:spacing w:val="-5"/>
          <w:w w:val="90"/>
          <w:sz w:val="24"/>
          <w:szCs w:val="24"/>
        </w:rPr>
        <w:t>.karakus@alparslan.edu.tr</w:t>
      </w:r>
    </w:p>
    <w:p w14:paraId="3BF9FAF9" w14:textId="6214647F" w:rsidR="00BF324D" w:rsidRPr="0050665D" w:rsidRDefault="005145FC" w:rsidP="0050665D">
      <w:pPr>
        <w:pStyle w:val="Balk1"/>
        <w:tabs>
          <w:tab w:val="left" w:pos="9639"/>
        </w:tabs>
        <w:spacing w:before="194" w:line="360" w:lineRule="auto"/>
        <w:ind w:left="142" w:right="78" w:hanging="219"/>
        <w:jc w:val="both"/>
        <w:rPr>
          <w:b w:val="0"/>
          <w:spacing w:val="-5"/>
          <w:w w:val="90"/>
          <w:sz w:val="24"/>
          <w:szCs w:val="24"/>
        </w:rPr>
      </w:pPr>
      <w:proofErr w:type="gramStart"/>
      <w:r w:rsidRPr="0050665D">
        <w:rPr>
          <w:spacing w:val="-5"/>
          <w:w w:val="90"/>
          <w:sz w:val="24"/>
          <w:szCs w:val="24"/>
        </w:rPr>
        <w:t>web :</w:t>
      </w:r>
      <w:r w:rsidRPr="0050665D">
        <w:rPr>
          <w:b w:val="0"/>
          <w:spacing w:val="-5"/>
          <w:w w:val="90"/>
          <w:sz w:val="24"/>
          <w:szCs w:val="24"/>
        </w:rPr>
        <w:t xml:space="preserve"> </w:t>
      </w:r>
      <w:r w:rsidR="00BD45C2" w:rsidRPr="0050665D">
        <w:rPr>
          <w:b w:val="0"/>
          <w:spacing w:val="-5"/>
          <w:w w:val="90"/>
          <w:sz w:val="24"/>
          <w:szCs w:val="24"/>
        </w:rPr>
        <w:t>http</w:t>
      </w:r>
      <w:proofErr w:type="gramEnd"/>
      <w:r w:rsidR="00BD45C2" w:rsidRPr="0050665D">
        <w:rPr>
          <w:b w:val="0"/>
          <w:spacing w:val="-5"/>
          <w:w w:val="90"/>
          <w:sz w:val="24"/>
          <w:szCs w:val="24"/>
        </w:rPr>
        <w:t>://yonetimorganizasyon.sosyalbilimlermyo.alparslan.edu.tr/tr</w:t>
      </w:r>
    </w:p>
    <w:p w14:paraId="5E135451" w14:textId="77777777" w:rsidR="008968E0" w:rsidRPr="0050665D" w:rsidRDefault="008968E0" w:rsidP="0050665D">
      <w:pPr>
        <w:pStyle w:val="Balk1"/>
        <w:tabs>
          <w:tab w:val="left" w:pos="9639"/>
        </w:tabs>
        <w:spacing w:before="0" w:line="360" w:lineRule="auto"/>
        <w:ind w:left="142" w:right="78" w:hanging="219"/>
        <w:jc w:val="both"/>
        <w:rPr>
          <w:spacing w:val="-5"/>
          <w:w w:val="90"/>
          <w:sz w:val="24"/>
          <w:szCs w:val="24"/>
        </w:rPr>
      </w:pPr>
    </w:p>
    <w:p w14:paraId="61AE53FF" w14:textId="3BB9B2F6" w:rsidR="003361F4" w:rsidRPr="0050665D" w:rsidRDefault="00E97073" w:rsidP="0050665D">
      <w:pPr>
        <w:pStyle w:val="Balk1"/>
        <w:tabs>
          <w:tab w:val="left" w:pos="9639"/>
        </w:tabs>
        <w:spacing w:before="0" w:line="360" w:lineRule="auto"/>
        <w:ind w:left="142" w:right="78" w:hanging="219"/>
        <w:jc w:val="both"/>
        <w:rPr>
          <w:spacing w:val="-5"/>
          <w:w w:val="90"/>
          <w:sz w:val="24"/>
          <w:szCs w:val="24"/>
        </w:rPr>
      </w:pPr>
      <w:r w:rsidRPr="0050665D">
        <w:rPr>
          <w:spacing w:val="-5"/>
          <w:w w:val="90"/>
          <w:sz w:val="24"/>
          <w:szCs w:val="24"/>
        </w:rPr>
        <w:t>2</w:t>
      </w:r>
      <w:r w:rsidR="00340FE9" w:rsidRPr="0050665D">
        <w:rPr>
          <w:spacing w:val="-5"/>
          <w:w w:val="90"/>
          <w:sz w:val="24"/>
          <w:szCs w:val="24"/>
        </w:rPr>
        <w:t>. Tarihsel Gelişimi</w:t>
      </w:r>
    </w:p>
    <w:p w14:paraId="0E093AE2" w14:textId="583561EA" w:rsidR="00AA282C" w:rsidRPr="0050665D" w:rsidRDefault="00AA282C" w:rsidP="0050665D">
      <w:pPr>
        <w:spacing w:line="360" w:lineRule="auto"/>
        <w:ind w:right="78"/>
        <w:jc w:val="both"/>
        <w:rPr>
          <w:sz w:val="24"/>
          <w:szCs w:val="24"/>
        </w:rPr>
      </w:pPr>
      <w:r w:rsidRPr="0050665D">
        <w:rPr>
          <w:color w:val="000000"/>
          <w:sz w:val="24"/>
          <w:szCs w:val="24"/>
          <w:shd w:val="clear" w:color="auto" w:fill="FFFFFF"/>
        </w:rPr>
        <w:t xml:space="preserve">Sosyal Bilimler Meslek Yüksekokulu bünyesinde yer alan Yönetim Organizasyon Bölümü “Sağlık Kurumları İşletmeciliği Programı” 2012–2013 öğretim yılında açılmıştır. Sağlık Kurumları İşletmeciliği programında </w:t>
      </w:r>
      <w:r w:rsidR="005B63D8" w:rsidRPr="0050665D">
        <w:rPr>
          <w:color w:val="333333"/>
          <w:sz w:val="24"/>
          <w:szCs w:val="24"/>
          <w:shd w:val="clear" w:color="auto" w:fill="FFFFFF"/>
        </w:rPr>
        <w:t>215</w:t>
      </w:r>
      <w:r w:rsidRPr="0050665D">
        <w:rPr>
          <w:color w:val="333333"/>
          <w:sz w:val="24"/>
          <w:szCs w:val="24"/>
          <w:shd w:val="clear" w:color="auto" w:fill="FFFFFF"/>
        </w:rPr>
        <w:t xml:space="preserve"> </w:t>
      </w:r>
      <w:r w:rsidRPr="0050665D">
        <w:rPr>
          <w:sz w:val="24"/>
          <w:szCs w:val="24"/>
          <w:shd w:val="clear" w:color="auto" w:fill="FFFFFF"/>
        </w:rPr>
        <w:t>öğrenciye</w:t>
      </w:r>
      <w:r w:rsidRPr="0050665D">
        <w:rPr>
          <w:color w:val="000000"/>
          <w:sz w:val="24"/>
          <w:szCs w:val="24"/>
          <w:shd w:val="clear" w:color="auto" w:fill="FFFFFF"/>
        </w:rPr>
        <w:t xml:space="preserve"> </w:t>
      </w:r>
      <w:r w:rsidR="00932EF6" w:rsidRPr="0050665D">
        <w:rPr>
          <w:color w:val="000000"/>
          <w:sz w:val="24"/>
          <w:szCs w:val="24"/>
          <w:shd w:val="clear" w:color="auto" w:fill="FFFFFF"/>
        </w:rPr>
        <w:t>8</w:t>
      </w:r>
      <w:r w:rsidRPr="0050665D">
        <w:rPr>
          <w:color w:val="000000"/>
          <w:sz w:val="24"/>
          <w:szCs w:val="24"/>
          <w:shd w:val="clear" w:color="auto" w:fill="FFFFFF"/>
        </w:rPr>
        <w:t xml:space="preserve"> akademik ve 1 idari personel ile hizmet verilmektedir. </w:t>
      </w:r>
    </w:p>
    <w:p w14:paraId="6406CB6C" w14:textId="77777777" w:rsidR="003361F4" w:rsidRPr="0050665D" w:rsidRDefault="00E97073" w:rsidP="0050665D">
      <w:pPr>
        <w:pStyle w:val="Balk1"/>
        <w:tabs>
          <w:tab w:val="left" w:pos="9639"/>
        </w:tabs>
        <w:spacing w:before="194" w:line="360" w:lineRule="auto"/>
        <w:ind w:left="142" w:right="78" w:hanging="219"/>
        <w:jc w:val="both"/>
        <w:rPr>
          <w:b w:val="0"/>
          <w:spacing w:val="-5"/>
          <w:w w:val="90"/>
          <w:sz w:val="24"/>
          <w:szCs w:val="24"/>
        </w:rPr>
      </w:pPr>
      <w:r w:rsidRPr="0050665D">
        <w:rPr>
          <w:spacing w:val="-5"/>
          <w:w w:val="90"/>
          <w:sz w:val="24"/>
          <w:szCs w:val="24"/>
        </w:rPr>
        <w:t>3</w:t>
      </w:r>
      <w:r w:rsidR="00340FE9" w:rsidRPr="0050665D">
        <w:rPr>
          <w:spacing w:val="-5"/>
          <w:w w:val="90"/>
          <w:sz w:val="24"/>
          <w:szCs w:val="24"/>
        </w:rPr>
        <w:t>. Misyonu, Vizyonu, Değerleri ve Hedefleri</w:t>
      </w:r>
    </w:p>
    <w:p w14:paraId="73B6C992" w14:textId="1023F499" w:rsidR="003361F4" w:rsidRPr="0050665D" w:rsidRDefault="003801B0" w:rsidP="0050665D">
      <w:pPr>
        <w:pStyle w:val="Balk1"/>
        <w:tabs>
          <w:tab w:val="left" w:pos="9639"/>
        </w:tabs>
        <w:spacing w:before="194" w:line="360" w:lineRule="auto"/>
        <w:ind w:left="142" w:right="78" w:hanging="219"/>
        <w:jc w:val="both"/>
        <w:rPr>
          <w:spacing w:val="-5"/>
          <w:w w:val="90"/>
          <w:sz w:val="24"/>
          <w:szCs w:val="24"/>
        </w:rPr>
      </w:pPr>
      <w:r w:rsidRPr="0050665D">
        <w:rPr>
          <w:spacing w:val="-5"/>
          <w:w w:val="90"/>
          <w:sz w:val="24"/>
          <w:szCs w:val="24"/>
        </w:rPr>
        <w:t>Misyon</w:t>
      </w:r>
    </w:p>
    <w:p w14:paraId="16DB74CF" w14:textId="29C61B46" w:rsidR="00E10702" w:rsidRPr="0050665D" w:rsidRDefault="00E10702" w:rsidP="0050665D">
      <w:pPr>
        <w:spacing w:line="360" w:lineRule="auto"/>
        <w:jc w:val="both"/>
        <w:rPr>
          <w:sz w:val="24"/>
          <w:szCs w:val="24"/>
        </w:rPr>
      </w:pPr>
      <w:proofErr w:type="gramStart"/>
      <w:r w:rsidRPr="0050665D">
        <w:rPr>
          <w:sz w:val="24"/>
          <w:szCs w:val="24"/>
        </w:rPr>
        <w:t xml:space="preserve">Küreselleşen dünyada bilimin ışığında sağlık hizmetleri alanında bölgesel kalkınmaya katkı sağlayarak, kamu ve özel sağlık kurumlarının ara eleman ihtiyacını karşılayacak nitelikte, temel sağlık bilgisi, sağlık kurumları yönetimi ve işletmecilik alanlarında mesleki donanıma sahip, sağlık alanında disiplinler arası işbirliği ve ekip çalışmasını benimseyen, etkili iletişim kurabilen, topluma hizmet amacı ile hareket eden yeniliklere açık, insani değerlere saygılı bireyleri </w:t>
      </w:r>
      <w:r w:rsidR="00D61C2E" w:rsidRPr="0050665D">
        <w:rPr>
          <w:sz w:val="24"/>
          <w:szCs w:val="24"/>
        </w:rPr>
        <w:t xml:space="preserve">sağlık sektörüne kazandırmaktır. </w:t>
      </w:r>
      <w:proofErr w:type="gramEnd"/>
    </w:p>
    <w:p w14:paraId="64BAF0C1" w14:textId="4E6B5AC9" w:rsidR="003801B0" w:rsidRPr="0050665D" w:rsidRDefault="003801B0" w:rsidP="0050665D">
      <w:pPr>
        <w:pStyle w:val="Balk1"/>
        <w:tabs>
          <w:tab w:val="left" w:pos="9639"/>
        </w:tabs>
        <w:spacing w:before="194" w:line="360" w:lineRule="auto"/>
        <w:ind w:left="142" w:right="78" w:hanging="219"/>
        <w:jc w:val="both"/>
        <w:rPr>
          <w:spacing w:val="-5"/>
          <w:w w:val="90"/>
          <w:sz w:val="24"/>
          <w:szCs w:val="24"/>
        </w:rPr>
      </w:pPr>
      <w:r w:rsidRPr="0050665D">
        <w:rPr>
          <w:spacing w:val="-5"/>
          <w:w w:val="90"/>
          <w:sz w:val="24"/>
          <w:szCs w:val="24"/>
        </w:rPr>
        <w:t>Vizyon</w:t>
      </w:r>
    </w:p>
    <w:p w14:paraId="098335FB" w14:textId="09BAA1FF" w:rsidR="00556A78" w:rsidRPr="0050665D" w:rsidRDefault="00E10702" w:rsidP="0050665D">
      <w:pPr>
        <w:spacing w:line="360" w:lineRule="auto"/>
        <w:jc w:val="both"/>
        <w:rPr>
          <w:sz w:val="24"/>
          <w:szCs w:val="24"/>
        </w:rPr>
      </w:pPr>
      <w:r w:rsidRPr="0050665D">
        <w:rPr>
          <w:sz w:val="24"/>
          <w:szCs w:val="24"/>
        </w:rPr>
        <w:t>Günümüz sağlık sisteminin gereksinimleri doğrultusunda gelişen teknolojik şartlara uyum sağlayabilen, bölgenin donanımlı ara eleman ihtiyacını karşılayan, eğitimde kaliteyi sürekli geliştirerek toplum odaklı çalışmayı sağlayan, sağlık alanında yetkin bireyler yetiştiren ulusal ve uluslararası standartlarda eğitim veren saygn bir bölüm olmak</w:t>
      </w:r>
      <w:r w:rsidR="00556A78" w:rsidRPr="0050665D">
        <w:rPr>
          <w:sz w:val="24"/>
          <w:szCs w:val="24"/>
        </w:rPr>
        <w:t>.</w:t>
      </w:r>
    </w:p>
    <w:p w14:paraId="6D002043" w14:textId="56FECCF1" w:rsidR="00FB63F6" w:rsidRPr="0050665D" w:rsidRDefault="00224DD5" w:rsidP="0050665D">
      <w:pPr>
        <w:pStyle w:val="Balk1"/>
        <w:tabs>
          <w:tab w:val="left" w:pos="9639"/>
        </w:tabs>
        <w:spacing w:before="194" w:line="360" w:lineRule="auto"/>
        <w:ind w:left="0" w:right="35"/>
        <w:jc w:val="both"/>
        <w:rPr>
          <w:b w:val="0"/>
          <w:spacing w:val="-5"/>
          <w:w w:val="90"/>
          <w:sz w:val="24"/>
          <w:szCs w:val="24"/>
        </w:rPr>
      </w:pPr>
      <w:r w:rsidRPr="0050665D">
        <w:rPr>
          <w:spacing w:val="-5"/>
          <w:w w:val="90"/>
          <w:sz w:val="24"/>
          <w:szCs w:val="24"/>
        </w:rPr>
        <w:lastRenderedPageBreak/>
        <w:t>Temel Değerler</w:t>
      </w:r>
    </w:p>
    <w:p w14:paraId="570E4332" w14:textId="05B6785C" w:rsidR="00904DC7" w:rsidRPr="0050665D" w:rsidRDefault="00F97128" w:rsidP="0050665D">
      <w:pPr>
        <w:spacing w:line="360" w:lineRule="auto"/>
        <w:jc w:val="both"/>
        <w:rPr>
          <w:sz w:val="24"/>
          <w:szCs w:val="24"/>
        </w:rPr>
      </w:pPr>
      <w:r w:rsidRPr="0050665D">
        <w:rPr>
          <w:sz w:val="24"/>
          <w:szCs w:val="24"/>
        </w:rPr>
        <w:t xml:space="preserve">Sosyal Bilimler Meslek Yüksekokulunun temel değerleri olan öğrenci odaklı yaklaşım, şeffaflık ve hesap verebilirlik, eğitimde kalite, ekip ruhu, çevreye duyarlılık, kültür ve sanata değer vermek, kentle bütünleşme bölümümüzün de temel değerlerini oluşturmaktadır. </w:t>
      </w:r>
      <w:bookmarkStart w:id="2" w:name="_Hlk94267806"/>
    </w:p>
    <w:p w14:paraId="3E27F76B" w14:textId="2EC049E5" w:rsidR="00904DC7" w:rsidRPr="0050665D" w:rsidRDefault="00224DD5" w:rsidP="0050665D">
      <w:pPr>
        <w:pStyle w:val="Balk1"/>
        <w:tabs>
          <w:tab w:val="left" w:pos="9639"/>
        </w:tabs>
        <w:spacing w:before="194" w:line="360" w:lineRule="auto"/>
        <w:ind w:left="0" w:right="35"/>
        <w:jc w:val="both"/>
        <w:rPr>
          <w:b w:val="0"/>
          <w:spacing w:val="-5"/>
          <w:w w:val="90"/>
          <w:sz w:val="24"/>
          <w:szCs w:val="24"/>
        </w:rPr>
      </w:pPr>
      <w:r w:rsidRPr="0050665D">
        <w:rPr>
          <w:spacing w:val="-5"/>
          <w:w w:val="90"/>
          <w:sz w:val="24"/>
          <w:szCs w:val="24"/>
        </w:rPr>
        <w:t>Hedefler</w:t>
      </w:r>
      <w:r w:rsidR="00BF1A4B" w:rsidRPr="0050665D">
        <w:rPr>
          <w:b w:val="0"/>
          <w:spacing w:val="-5"/>
          <w:w w:val="90"/>
          <w:sz w:val="24"/>
          <w:szCs w:val="24"/>
        </w:rPr>
        <w:t xml:space="preserve"> </w:t>
      </w:r>
    </w:p>
    <w:p w14:paraId="2D680A7B" w14:textId="7F610259" w:rsidR="008A260A" w:rsidRPr="0050665D" w:rsidRDefault="00A43F78" w:rsidP="0050665D">
      <w:pPr>
        <w:spacing w:line="360" w:lineRule="auto"/>
        <w:jc w:val="both"/>
        <w:rPr>
          <w:sz w:val="24"/>
          <w:szCs w:val="24"/>
        </w:rPr>
      </w:pPr>
      <w:r w:rsidRPr="0050665D">
        <w:rPr>
          <w:sz w:val="24"/>
          <w:szCs w:val="24"/>
        </w:rPr>
        <w:t xml:space="preserve">Sağlık sektörünün değerlerini öne çıkararak </w:t>
      </w:r>
      <w:r w:rsidR="002677A9" w:rsidRPr="0050665D">
        <w:rPr>
          <w:sz w:val="24"/>
          <w:szCs w:val="24"/>
        </w:rPr>
        <w:t>bütüncül bir yaklaşımla sağlık kurumları işletmeciliği alanında mezunlar yetiştirilmesi, ö</w:t>
      </w:r>
      <w:r w:rsidR="008A260A" w:rsidRPr="0050665D">
        <w:rPr>
          <w:sz w:val="24"/>
          <w:szCs w:val="24"/>
        </w:rPr>
        <w:t>ğrenci merkezli eğitim ve yönetim yapısının uygulanması</w:t>
      </w:r>
      <w:r w:rsidR="002677A9" w:rsidRPr="0050665D">
        <w:rPr>
          <w:sz w:val="24"/>
          <w:szCs w:val="24"/>
        </w:rPr>
        <w:t>, ö</w:t>
      </w:r>
      <w:r w:rsidR="008A260A" w:rsidRPr="0050665D">
        <w:rPr>
          <w:sz w:val="24"/>
          <w:szCs w:val="24"/>
        </w:rPr>
        <w:t>ğrencilere etkili danışmanlık hizmeti verilmesi</w:t>
      </w:r>
      <w:r w:rsidR="002677A9" w:rsidRPr="0050665D">
        <w:rPr>
          <w:sz w:val="24"/>
          <w:szCs w:val="24"/>
        </w:rPr>
        <w:t>, i</w:t>
      </w:r>
      <w:r w:rsidR="008A260A" w:rsidRPr="0050665D">
        <w:rPr>
          <w:sz w:val="24"/>
          <w:szCs w:val="24"/>
        </w:rPr>
        <w:t>ç ve dış paydaşlarla ilişkilerin geliştirilmesi</w:t>
      </w:r>
      <w:r w:rsidR="002677A9" w:rsidRPr="0050665D">
        <w:rPr>
          <w:sz w:val="24"/>
          <w:szCs w:val="24"/>
        </w:rPr>
        <w:t>, b</w:t>
      </w:r>
      <w:r w:rsidR="008A260A" w:rsidRPr="0050665D">
        <w:rPr>
          <w:sz w:val="24"/>
          <w:szCs w:val="24"/>
        </w:rPr>
        <w:t>ilişim teknolojilerinin öğretimde etkin bir şekilde kullanılması</w:t>
      </w:r>
      <w:r w:rsidR="002677A9" w:rsidRPr="0050665D">
        <w:rPr>
          <w:sz w:val="24"/>
          <w:szCs w:val="24"/>
        </w:rPr>
        <w:t>, a</w:t>
      </w:r>
      <w:r w:rsidR="008A260A" w:rsidRPr="0050665D">
        <w:rPr>
          <w:sz w:val="24"/>
          <w:szCs w:val="24"/>
        </w:rPr>
        <w:t>kademik personelin nitelik ve niceliğinin artırılmasının sağlanması</w:t>
      </w:r>
      <w:bookmarkEnd w:id="2"/>
      <w:r w:rsidR="002677A9" w:rsidRPr="0050665D">
        <w:rPr>
          <w:sz w:val="24"/>
          <w:szCs w:val="24"/>
        </w:rPr>
        <w:t xml:space="preserve"> başlıca hedeflerimizdir. </w:t>
      </w:r>
    </w:p>
    <w:p w14:paraId="6816D41F" w14:textId="77777777" w:rsidR="00A924E4" w:rsidRPr="0050665D" w:rsidRDefault="00340FE9" w:rsidP="0050665D">
      <w:pPr>
        <w:pStyle w:val="Balk1"/>
        <w:tabs>
          <w:tab w:val="left" w:pos="9639"/>
          <w:tab w:val="left" w:pos="9781"/>
        </w:tabs>
        <w:spacing w:before="194" w:line="360" w:lineRule="auto"/>
        <w:ind w:left="142" w:right="78" w:hanging="219"/>
        <w:jc w:val="both"/>
        <w:rPr>
          <w:sz w:val="24"/>
          <w:szCs w:val="24"/>
        </w:rPr>
      </w:pPr>
      <w:r w:rsidRPr="0050665D">
        <w:rPr>
          <w:sz w:val="24"/>
          <w:szCs w:val="24"/>
        </w:rPr>
        <w:t>Kanıtlar</w:t>
      </w:r>
    </w:p>
    <w:p w14:paraId="343D1956" w14:textId="55A2F827" w:rsidR="00322851" w:rsidRPr="0050665D" w:rsidRDefault="00322851" w:rsidP="0050665D">
      <w:pPr>
        <w:pStyle w:val="Balk1"/>
        <w:tabs>
          <w:tab w:val="left" w:pos="9639"/>
          <w:tab w:val="left" w:pos="9781"/>
        </w:tabs>
        <w:spacing w:before="194" w:line="360" w:lineRule="auto"/>
        <w:ind w:left="142" w:right="78" w:hanging="219"/>
        <w:jc w:val="both"/>
        <w:rPr>
          <w:sz w:val="24"/>
          <w:szCs w:val="24"/>
        </w:rPr>
      </w:pPr>
      <w:r w:rsidRPr="0050665D">
        <w:rPr>
          <w:b w:val="0"/>
          <w:sz w:val="24"/>
          <w:szCs w:val="24"/>
        </w:rPr>
        <w:t>Bölüm web sitesi</w:t>
      </w:r>
    </w:p>
    <w:p w14:paraId="7B26F9EF" w14:textId="31BB4A50" w:rsidR="00905057" w:rsidRPr="0050665D" w:rsidRDefault="00905057" w:rsidP="0050665D">
      <w:pPr>
        <w:pStyle w:val="Balk1"/>
        <w:tabs>
          <w:tab w:val="left" w:pos="9639"/>
          <w:tab w:val="left" w:pos="9781"/>
        </w:tabs>
        <w:spacing w:before="194" w:line="360" w:lineRule="auto"/>
        <w:ind w:left="142" w:right="78" w:hanging="219"/>
        <w:jc w:val="both"/>
        <w:rPr>
          <w:rStyle w:val="Kpr"/>
          <w:b w:val="0"/>
          <w:sz w:val="24"/>
          <w:szCs w:val="24"/>
        </w:rPr>
      </w:pPr>
      <w:r w:rsidRPr="0050665D">
        <w:rPr>
          <w:rStyle w:val="Kpr"/>
          <w:b w:val="0"/>
          <w:sz w:val="24"/>
          <w:szCs w:val="24"/>
        </w:rPr>
        <w:t>http://yonetimorganizasyon.sosyalbilimlermyo.alparslan.edu.tr/tr</w:t>
      </w:r>
    </w:p>
    <w:p w14:paraId="0E619E85" w14:textId="69D7450C" w:rsidR="00205898" w:rsidRPr="0050665D" w:rsidRDefault="00205898" w:rsidP="0050665D">
      <w:pPr>
        <w:pStyle w:val="Balk1"/>
        <w:tabs>
          <w:tab w:val="left" w:pos="9639"/>
          <w:tab w:val="left" w:pos="9781"/>
        </w:tabs>
        <w:spacing w:before="194" w:line="360" w:lineRule="auto"/>
        <w:ind w:left="142" w:right="78" w:hanging="219"/>
        <w:jc w:val="both"/>
        <w:rPr>
          <w:b w:val="0"/>
          <w:color w:val="0000FF" w:themeColor="hyperlink"/>
          <w:sz w:val="24"/>
          <w:szCs w:val="24"/>
          <w:u w:val="single"/>
        </w:rPr>
      </w:pPr>
      <w:r w:rsidRPr="0050665D">
        <w:rPr>
          <w:b w:val="0"/>
          <w:sz w:val="24"/>
          <w:szCs w:val="24"/>
        </w:rPr>
        <w:t>Taban Puan ve Başarı Sırası İstatistikleri- Önl</w:t>
      </w:r>
      <w:r w:rsidR="00CF3587" w:rsidRPr="0050665D">
        <w:rPr>
          <w:b w:val="0"/>
          <w:sz w:val="24"/>
          <w:szCs w:val="24"/>
        </w:rPr>
        <w:t>isans A</w:t>
      </w:r>
      <w:r w:rsidRPr="0050665D">
        <w:rPr>
          <w:b w:val="0"/>
          <w:sz w:val="24"/>
          <w:szCs w:val="24"/>
        </w:rPr>
        <w:t>tlas</w:t>
      </w:r>
      <w:r w:rsidR="00CF3587" w:rsidRPr="0050665D">
        <w:rPr>
          <w:b w:val="0"/>
          <w:sz w:val="24"/>
          <w:szCs w:val="24"/>
        </w:rPr>
        <w:t>ı</w:t>
      </w:r>
    </w:p>
    <w:p w14:paraId="4A1ED8FD" w14:textId="77777777" w:rsidR="00CF3587" w:rsidRPr="0050665D" w:rsidRDefault="00A00D2B" w:rsidP="0050665D">
      <w:pPr>
        <w:pStyle w:val="Balk1"/>
        <w:tabs>
          <w:tab w:val="left" w:pos="9639"/>
          <w:tab w:val="left" w:pos="9781"/>
        </w:tabs>
        <w:spacing w:before="194" w:line="360" w:lineRule="auto"/>
        <w:ind w:left="142" w:right="78" w:hanging="219"/>
        <w:jc w:val="both"/>
        <w:rPr>
          <w:rStyle w:val="Kpr"/>
          <w:b w:val="0"/>
          <w:sz w:val="24"/>
          <w:szCs w:val="24"/>
        </w:rPr>
      </w:pPr>
      <w:hyperlink r:id="rId6" w:history="1">
        <w:r w:rsidR="00205898" w:rsidRPr="0050665D">
          <w:rPr>
            <w:rStyle w:val="Kpr"/>
            <w:b w:val="0"/>
            <w:sz w:val="24"/>
            <w:szCs w:val="24"/>
          </w:rPr>
          <w:t>https://yokatlas.yok.gov.tr/onlisans.php?y=107850264</w:t>
        </w:r>
      </w:hyperlink>
    </w:p>
    <w:p w14:paraId="49D0DC6A" w14:textId="39842EE2" w:rsidR="00CF3587" w:rsidRPr="0050665D" w:rsidRDefault="00CF3587" w:rsidP="0050665D">
      <w:pPr>
        <w:pStyle w:val="Balk1"/>
        <w:tabs>
          <w:tab w:val="left" w:pos="9639"/>
          <w:tab w:val="left" w:pos="9781"/>
        </w:tabs>
        <w:spacing w:before="194" w:line="360" w:lineRule="auto"/>
        <w:ind w:left="142" w:right="78" w:hanging="219"/>
        <w:jc w:val="both"/>
        <w:rPr>
          <w:b w:val="0"/>
          <w:sz w:val="24"/>
          <w:szCs w:val="24"/>
        </w:rPr>
      </w:pPr>
      <w:r w:rsidRPr="0050665D">
        <w:rPr>
          <w:b w:val="0"/>
          <w:sz w:val="24"/>
          <w:szCs w:val="24"/>
        </w:rPr>
        <w:t>Ülke Genelinde Tercih Edilme İstatistikleri Önlisans Atlası</w:t>
      </w:r>
    </w:p>
    <w:p w14:paraId="64342557" w14:textId="77777777" w:rsidR="009D747A" w:rsidRPr="0050665D" w:rsidRDefault="00A00D2B" w:rsidP="0050665D">
      <w:pPr>
        <w:pStyle w:val="Balk1"/>
        <w:tabs>
          <w:tab w:val="left" w:pos="9639"/>
          <w:tab w:val="left" w:pos="9781"/>
        </w:tabs>
        <w:spacing w:before="194" w:line="360" w:lineRule="auto"/>
        <w:ind w:left="142" w:right="78" w:hanging="219"/>
        <w:jc w:val="both"/>
        <w:rPr>
          <w:rStyle w:val="Kpr"/>
          <w:b w:val="0"/>
          <w:sz w:val="24"/>
          <w:szCs w:val="24"/>
        </w:rPr>
      </w:pPr>
      <w:hyperlink r:id="rId7" w:history="1">
        <w:r w:rsidR="00CF3587" w:rsidRPr="0050665D">
          <w:rPr>
            <w:rStyle w:val="Kpr"/>
            <w:b w:val="0"/>
            <w:sz w:val="24"/>
            <w:szCs w:val="24"/>
          </w:rPr>
          <w:t>https://yokatlas.yok.gov.tr/onlisans.php?y=107850264</w:t>
        </w:r>
      </w:hyperlink>
    </w:p>
    <w:p w14:paraId="57A87577" w14:textId="09783920" w:rsidR="00CF3587" w:rsidRPr="0050665D" w:rsidRDefault="00CF3587" w:rsidP="0050665D">
      <w:pPr>
        <w:pStyle w:val="Balk1"/>
        <w:tabs>
          <w:tab w:val="left" w:pos="9639"/>
          <w:tab w:val="left" w:pos="9781"/>
        </w:tabs>
        <w:spacing w:before="194" w:line="360" w:lineRule="auto"/>
        <w:ind w:left="142" w:right="78" w:hanging="219"/>
        <w:jc w:val="both"/>
        <w:rPr>
          <w:b w:val="0"/>
          <w:color w:val="0000FF" w:themeColor="hyperlink"/>
          <w:sz w:val="24"/>
          <w:szCs w:val="24"/>
          <w:u w:val="single"/>
        </w:rPr>
      </w:pPr>
      <w:r w:rsidRPr="0050665D">
        <w:rPr>
          <w:b w:val="0"/>
          <w:sz w:val="24"/>
          <w:szCs w:val="24"/>
        </w:rPr>
        <w:t>Genel Bilgiler-Önlisans Atlası</w:t>
      </w:r>
    </w:p>
    <w:p w14:paraId="3A8CAF8B" w14:textId="77777777" w:rsidR="009D747A" w:rsidRPr="0050665D" w:rsidRDefault="00A00D2B" w:rsidP="0050665D">
      <w:pPr>
        <w:pStyle w:val="Balk1"/>
        <w:tabs>
          <w:tab w:val="left" w:pos="9639"/>
          <w:tab w:val="left" w:pos="9781"/>
        </w:tabs>
        <w:spacing w:before="194" w:line="360" w:lineRule="auto"/>
        <w:ind w:left="142" w:right="78" w:hanging="219"/>
        <w:jc w:val="both"/>
        <w:rPr>
          <w:rStyle w:val="Kpr"/>
          <w:b w:val="0"/>
          <w:sz w:val="24"/>
          <w:szCs w:val="24"/>
        </w:rPr>
      </w:pPr>
      <w:hyperlink r:id="rId8" w:history="1">
        <w:r w:rsidR="00CF3587" w:rsidRPr="0050665D">
          <w:rPr>
            <w:rStyle w:val="Kpr"/>
            <w:b w:val="0"/>
            <w:sz w:val="24"/>
            <w:szCs w:val="24"/>
          </w:rPr>
          <w:t>https://yokatlas.yok.gov.tr/onlisans.php?y=107850264</w:t>
        </w:r>
      </w:hyperlink>
    </w:p>
    <w:p w14:paraId="15A21C5C" w14:textId="1249F6C5" w:rsidR="0095187C" w:rsidRPr="0050665D" w:rsidRDefault="0095187C" w:rsidP="0050665D">
      <w:pPr>
        <w:pStyle w:val="Balk1"/>
        <w:tabs>
          <w:tab w:val="left" w:pos="9639"/>
          <w:tab w:val="left" w:pos="9781"/>
        </w:tabs>
        <w:spacing w:before="194" w:line="360" w:lineRule="auto"/>
        <w:ind w:left="142" w:right="78" w:hanging="219"/>
        <w:jc w:val="both"/>
        <w:rPr>
          <w:b w:val="0"/>
          <w:color w:val="0000FF" w:themeColor="hyperlink"/>
          <w:sz w:val="24"/>
          <w:szCs w:val="24"/>
          <w:u w:val="single"/>
        </w:rPr>
      </w:pPr>
      <w:r w:rsidRPr="0050665D">
        <w:rPr>
          <w:b w:val="0"/>
          <w:sz w:val="24"/>
          <w:szCs w:val="24"/>
        </w:rPr>
        <w:t>Ders Kataloğu-Bilgi Paketi</w:t>
      </w:r>
    </w:p>
    <w:p w14:paraId="5D345049" w14:textId="77777777" w:rsidR="006244ED" w:rsidRPr="0050665D" w:rsidRDefault="00A00D2B" w:rsidP="0050665D">
      <w:pPr>
        <w:pStyle w:val="Balk1"/>
        <w:tabs>
          <w:tab w:val="left" w:pos="9639"/>
          <w:tab w:val="left" w:pos="9781"/>
        </w:tabs>
        <w:spacing w:before="194" w:line="360" w:lineRule="auto"/>
        <w:ind w:left="-142" w:right="78"/>
        <w:jc w:val="both"/>
        <w:rPr>
          <w:b w:val="0"/>
          <w:sz w:val="24"/>
          <w:szCs w:val="24"/>
        </w:rPr>
      </w:pPr>
      <w:hyperlink r:id="rId9" w:history="1">
        <w:r w:rsidR="009D747A" w:rsidRPr="0050665D">
          <w:rPr>
            <w:rStyle w:val="Kpr"/>
            <w:b w:val="0"/>
            <w:sz w:val="24"/>
            <w:szCs w:val="24"/>
          </w:rPr>
          <w:t>https://obs.alparslan.edu.tr/oibs/bologna/index.aspx?lang=tr&amp;curOp=showPac&amp;cur  Unit=01&amp;curSunit=5542</w:t>
        </w:r>
      </w:hyperlink>
    </w:p>
    <w:p w14:paraId="1D07BB97" w14:textId="3163D021" w:rsidR="006244ED" w:rsidRPr="0050665D" w:rsidRDefault="006244ED" w:rsidP="0050665D">
      <w:pPr>
        <w:pStyle w:val="Balk1"/>
        <w:tabs>
          <w:tab w:val="left" w:pos="9639"/>
          <w:tab w:val="left" w:pos="9781"/>
        </w:tabs>
        <w:spacing w:before="194" w:line="360" w:lineRule="auto"/>
        <w:ind w:left="-142" w:right="78"/>
        <w:jc w:val="both"/>
        <w:rPr>
          <w:b w:val="0"/>
          <w:sz w:val="24"/>
          <w:szCs w:val="24"/>
        </w:rPr>
      </w:pPr>
      <w:r w:rsidRPr="0050665D">
        <w:rPr>
          <w:b w:val="0"/>
          <w:sz w:val="24"/>
          <w:szCs w:val="24"/>
        </w:rPr>
        <w:t>Yerleşenlerin Cinsiyet Dağılımı</w:t>
      </w:r>
    </w:p>
    <w:p w14:paraId="1174C8E7" w14:textId="77777777" w:rsidR="00BB3786" w:rsidRPr="0050665D" w:rsidRDefault="00A00D2B" w:rsidP="0050665D">
      <w:pPr>
        <w:pStyle w:val="Balk1"/>
        <w:tabs>
          <w:tab w:val="left" w:pos="9639"/>
          <w:tab w:val="left" w:pos="9781"/>
        </w:tabs>
        <w:spacing w:before="194" w:line="360" w:lineRule="auto"/>
        <w:ind w:left="142" w:right="78" w:hanging="219"/>
        <w:jc w:val="both"/>
        <w:rPr>
          <w:rStyle w:val="Kpr"/>
          <w:b w:val="0"/>
          <w:sz w:val="24"/>
          <w:szCs w:val="24"/>
        </w:rPr>
      </w:pPr>
      <w:hyperlink r:id="rId10" w:history="1">
        <w:r w:rsidR="006244ED" w:rsidRPr="0050665D">
          <w:rPr>
            <w:rStyle w:val="Kpr"/>
            <w:b w:val="0"/>
            <w:sz w:val="24"/>
            <w:szCs w:val="24"/>
          </w:rPr>
          <w:t>https://yokatlas.yok.gov.tr/onlisans.php?y=107850264</w:t>
        </w:r>
      </w:hyperlink>
    </w:p>
    <w:p w14:paraId="73ED9F5E" w14:textId="0B58A3D5" w:rsidR="00BB3786" w:rsidRPr="0050665D" w:rsidRDefault="006244ED" w:rsidP="0050665D">
      <w:pPr>
        <w:pStyle w:val="Balk1"/>
        <w:tabs>
          <w:tab w:val="left" w:pos="9639"/>
          <w:tab w:val="left" w:pos="9781"/>
        </w:tabs>
        <w:spacing w:before="194" w:line="360" w:lineRule="auto"/>
        <w:ind w:left="142" w:right="78" w:hanging="219"/>
        <w:jc w:val="both"/>
        <w:rPr>
          <w:b w:val="0"/>
          <w:sz w:val="24"/>
          <w:szCs w:val="24"/>
        </w:rPr>
      </w:pPr>
      <w:r w:rsidRPr="0050665D">
        <w:rPr>
          <w:b w:val="0"/>
          <w:sz w:val="24"/>
          <w:szCs w:val="24"/>
        </w:rPr>
        <w:t>Yerleşme Koşulları</w:t>
      </w:r>
    </w:p>
    <w:p w14:paraId="6291D40E" w14:textId="0DA08003" w:rsidR="00BB3786" w:rsidRPr="0050665D" w:rsidRDefault="00BB3786" w:rsidP="0050665D">
      <w:pPr>
        <w:pStyle w:val="Balk1"/>
        <w:tabs>
          <w:tab w:val="left" w:pos="9639"/>
          <w:tab w:val="left" w:pos="9781"/>
        </w:tabs>
        <w:spacing w:before="194" w:line="360" w:lineRule="auto"/>
        <w:ind w:left="142" w:right="78" w:hanging="219"/>
        <w:jc w:val="both"/>
        <w:rPr>
          <w:b w:val="0"/>
          <w:color w:val="0000FF" w:themeColor="hyperlink"/>
          <w:sz w:val="24"/>
          <w:szCs w:val="24"/>
          <w:u w:val="single"/>
        </w:rPr>
      </w:pPr>
      <w:r w:rsidRPr="0050665D">
        <w:rPr>
          <w:b w:val="0"/>
          <w:color w:val="0000FF" w:themeColor="hyperlink"/>
          <w:sz w:val="24"/>
          <w:szCs w:val="24"/>
          <w:u w:val="single"/>
        </w:rPr>
        <w:lastRenderedPageBreak/>
        <w:t>https://www.osym.gov.tr/Eklenti/1413,2001ekkosullarpdf.pdf?0</w:t>
      </w:r>
    </w:p>
    <w:p w14:paraId="619CF78B" w14:textId="4CE7CE99" w:rsidR="00BB3786" w:rsidRPr="0050665D" w:rsidRDefault="00BB3786" w:rsidP="0050665D">
      <w:pPr>
        <w:pStyle w:val="Balk1"/>
        <w:tabs>
          <w:tab w:val="left" w:pos="9639"/>
          <w:tab w:val="left" w:pos="9781"/>
        </w:tabs>
        <w:spacing w:before="194" w:line="360" w:lineRule="auto"/>
        <w:ind w:left="142" w:right="78" w:hanging="219"/>
        <w:jc w:val="both"/>
        <w:rPr>
          <w:b w:val="0"/>
          <w:color w:val="0000FF" w:themeColor="hyperlink"/>
          <w:sz w:val="24"/>
          <w:szCs w:val="24"/>
          <w:u w:val="single"/>
        </w:rPr>
      </w:pPr>
      <w:r w:rsidRPr="0050665D">
        <w:rPr>
          <w:b w:val="0"/>
          <w:sz w:val="24"/>
          <w:szCs w:val="24"/>
        </w:rPr>
        <w:t>Kontenjan, Yerleşme ve Kayıt İstatistikleri</w:t>
      </w:r>
    </w:p>
    <w:p w14:paraId="27C16F75" w14:textId="77777777" w:rsidR="00BB3786" w:rsidRPr="0050665D" w:rsidRDefault="00A00D2B" w:rsidP="0050665D">
      <w:pPr>
        <w:pStyle w:val="Balk1"/>
        <w:tabs>
          <w:tab w:val="left" w:pos="9639"/>
          <w:tab w:val="left" w:pos="9781"/>
        </w:tabs>
        <w:spacing w:before="194" w:line="360" w:lineRule="auto"/>
        <w:ind w:left="142" w:right="78" w:hanging="219"/>
        <w:jc w:val="both"/>
        <w:rPr>
          <w:rStyle w:val="Kpr"/>
          <w:b w:val="0"/>
          <w:sz w:val="24"/>
          <w:szCs w:val="24"/>
        </w:rPr>
      </w:pPr>
      <w:hyperlink r:id="rId11" w:history="1">
        <w:r w:rsidR="00BB3786" w:rsidRPr="0050665D">
          <w:rPr>
            <w:rStyle w:val="Kpr"/>
            <w:b w:val="0"/>
            <w:sz w:val="24"/>
            <w:szCs w:val="24"/>
          </w:rPr>
          <w:t>https://yokatlas.yok.gov.tr/onlisans.php?y=107850264</w:t>
        </w:r>
      </w:hyperlink>
    </w:p>
    <w:p w14:paraId="058D55E5" w14:textId="77777777" w:rsidR="00340FE9" w:rsidRPr="0050665D" w:rsidRDefault="00340FE9" w:rsidP="0050665D">
      <w:pPr>
        <w:pStyle w:val="GvdeMetni"/>
        <w:spacing w:before="2" w:line="360" w:lineRule="auto"/>
        <w:ind w:left="0"/>
      </w:pPr>
    </w:p>
    <w:p w14:paraId="1A24D3EA"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A. LİDERLİK, YÖNETİM VE KALİTE</w:t>
      </w:r>
    </w:p>
    <w:p w14:paraId="11E26CF1"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A.1. Liderlik ve Kalite</w:t>
      </w:r>
    </w:p>
    <w:p w14:paraId="5AACE404" w14:textId="77777777" w:rsidR="00C56A4A" w:rsidRPr="0050665D" w:rsidRDefault="00C56A4A"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sz w:val="24"/>
          <w:szCs w:val="24"/>
        </w:rPr>
        <w:t xml:space="preserve">Yönetim ve Organizasyon Bölümü Sağlık Kurumları İşletmeciliği Programı, kurumsal dönüşümünü sağlayacak yönetim modeline sahip olup, liderlik yaklaşımlarını uygulayarak, iç kalite güvence mekanizmalarını oluşturmuş ve kalite güvence kültürünü içselleştirmiştir. </w:t>
      </w:r>
    </w:p>
    <w:p w14:paraId="06F2557B"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A.</w:t>
      </w:r>
      <w:proofErr w:type="gramStart"/>
      <w:r w:rsidRPr="0050665D">
        <w:rPr>
          <w:rFonts w:eastAsiaTheme="minorHAnsi"/>
          <w:b/>
          <w:sz w:val="24"/>
          <w:szCs w:val="24"/>
        </w:rPr>
        <w:t>1.1</w:t>
      </w:r>
      <w:proofErr w:type="gramEnd"/>
      <w:r w:rsidRPr="0050665D">
        <w:rPr>
          <w:rFonts w:eastAsiaTheme="minorHAnsi"/>
          <w:b/>
          <w:sz w:val="24"/>
          <w:szCs w:val="24"/>
        </w:rPr>
        <w:t>. Yönetim Modeli ve İdari Yapı</w:t>
      </w:r>
    </w:p>
    <w:p w14:paraId="27010E07" w14:textId="77777777" w:rsidR="006045AC" w:rsidRPr="0050665D" w:rsidRDefault="006045AC"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sz w:val="24"/>
          <w:szCs w:val="24"/>
        </w:rPr>
        <w:t>Program yönetim modeli ve idari yapı (yasal düzenlemeler çerçevesinde kurumsal yaklaşım, gelenekler, tercihler); karar verme mekanizmaları, kontrol ve denge unsurları; kurulların çok sesliliği ve bağımsız hareket kabiliyeti, paydaşların temsil edilmesi; öngörülen yönetim modeli ile gerçekleşmenin karşılaştırılması, modelin kurumsallığı ve sürekliliği yerleşmiş ve benimsenmiş</w:t>
      </w:r>
      <w:proofErr w:type="gramStart"/>
      <w:r w:rsidRPr="0050665D">
        <w:rPr>
          <w:rFonts w:eastAsiaTheme="minorHAnsi"/>
          <w:sz w:val="24"/>
          <w:szCs w:val="24"/>
        </w:rPr>
        <w:t>tir</w:t>
      </w:r>
      <w:proofErr w:type="gramEnd"/>
      <w:r w:rsidRPr="0050665D">
        <w:rPr>
          <w:rFonts w:eastAsiaTheme="minorHAnsi"/>
          <w:sz w:val="24"/>
          <w:szCs w:val="24"/>
        </w:rPr>
        <w:t xml:space="preserve">. Organizasyon şeması ve bağlı olma/rapor verme ilişkileri; görev tanımları, iş akış süreçleri vardır ve gerçeği yansıtmaktadır; ayrıca bunlar yayımlanmış ve işleyişin paydaşlarca bilinirliği sağlanmıştır. </w:t>
      </w:r>
    </w:p>
    <w:p w14:paraId="22B4696F" w14:textId="77777777" w:rsidR="00254301" w:rsidRPr="0050665D" w:rsidRDefault="003A3E43"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b/>
          <w:bCs/>
          <w:sz w:val="24"/>
          <w:szCs w:val="24"/>
        </w:rPr>
        <w:t>Olgunluk Düzeyi:</w:t>
      </w:r>
      <w:r w:rsidRPr="0050665D">
        <w:rPr>
          <w:rFonts w:eastAsiaTheme="minorHAnsi"/>
          <w:sz w:val="24"/>
          <w:szCs w:val="24"/>
        </w:rPr>
        <w:t xml:space="preserve"> </w:t>
      </w:r>
      <w:r w:rsidR="00254301" w:rsidRPr="0050665D">
        <w:rPr>
          <w:rFonts w:eastAsiaTheme="minorHAnsi"/>
          <w:sz w:val="24"/>
          <w:szCs w:val="24"/>
        </w:rPr>
        <w:t xml:space="preserve">Kurumun yönetişim modeli ve organizasyonel yapılanması birim ve alanların genelini kapsayacak şekilde faaliyet göstermektedir. </w:t>
      </w:r>
    </w:p>
    <w:p w14:paraId="376D1697" w14:textId="13363C4F" w:rsidR="003A3E43" w:rsidRPr="0050665D" w:rsidRDefault="003A3E43" w:rsidP="0050665D">
      <w:pPr>
        <w:tabs>
          <w:tab w:val="left" w:pos="0"/>
          <w:tab w:val="left" w:pos="8222"/>
        </w:tabs>
        <w:adjustRightInd w:val="0"/>
        <w:spacing w:after="240" w:line="360" w:lineRule="auto"/>
        <w:ind w:right="-64"/>
        <w:jc w:val="both"/>
        <w:rPr>
          <w:rFonts w:eastAsiaTheme="minorHAnsi"/>
          <w:b/>
          <w:bCs/>
          <w:sz w:val="24"/>
          <w:szCs w:val="24"/>
          <w:lang w:val="en-US"/>
        </w:rPr>
      </w:pPr>
      <w:r w:rsidRPr="0050665D">
        <w:rPr>
          <w:rFonts w:eastAsiaTheme="minorHAnsi"/>
          <w:b/>
          <w:bCs/>
          <w:sz w:val="24"/>
          <w:szCs w:val="24"/>
          <w:lang w:val="en-US"/>
        </w:rPr>
        <w:t>Kanıtlar</w:t>
      </w:r>
      <w:r w:rsidR="00F46D03" w:rsidRPr="0050665D">
        <w:rPr>
          <w:rFonts w:eastAsiaTheme="minorHAnsi"/>
          <w:b/>
          <w:bCs/>
          <w:sz w:val="24"/>
          <w:szCs w:val="24"/>
          <w:lang w:val="en-US"/>
        </w:rPr>
        <w:t>:</w:t>
      </w:r>
    </w:p>
    <w:p w14:paraId="3215217C" w14:textId="2B73DBF6" w:rsidR="00C22E8B" w:rsidRPr="0050665D" w:rsidRDefault="00254301" w:rsidP="0050665D">
      <w:pPr>
        <w:tabs>
          <w:tab w:val="left" w:pos="0"/>
          <w:tab w:val="left" w:pos="8222"/>
        </w:tabs>
        <w:adjustRightInd w:val="0"/>
        <w:spacing w:after="240" w:line="360" w:lineRule="auto"/>
        <w:ind w:right="-64"/>
        <w:jc w:val="both"/>
        <w:rPr>
          <w:rFonts w:eastAsiaTheme="minorHAnsi"/>
          <w:color w:val="FF0000"/>
          <w:sz w:val="24"/>
          <w:szCs w:val="24"/>
          <w:lang w:val="en-US"/>
        </w:rPr>
      </w:pPr>
      <w:r w:rsidRPr="0050665D">
        <w:rPr>
          <w:b/>
          <w:bCs/>
          <w:sz w:val="24"/>
          <w:szCs w:val="24"/>
        </w:rPr>
        <w:t>(3)A.1.1.1.</w:t>
      </w:r>
      <w:hyperlink r:id="rId12" w:history="1">
        <w:r w:rsidRPr="0050665D">
          <w:rPr>
            <w:rStyle w:val="Kpr"/>
            <w:rFonts w:eastAsiaTheme="minorHAnsi"/>
            <w:sz w:val="24"/>
            <w:szCs w:val="24"/>
            <w:lang w:val="en-US"/>
          </w:rPr>
          <w:t>http://yonetimorganizasyon.sosyalbilimlermyo.alparslan.edu.tr/tr/page/5559</w:t>
        </w:r>
      </w:hyperlink>
    </w:p>
    <w:p w14:paraId="57E6BABC" w14:textId="0D5AC2F8" w:rsidR="00527494" w:rsidRPr="0050665D" w:rsidRDefault="00254301" w:rsidP="0050665D">
      <w:pPr>
        <w:tabs>
          <w:tab w:val="left" w:pos="0"/>
          <w:tab w:val="left" w:pos="8222"/>
        </w:tabs>
        <w:adjustRightInd w:val="0"/>
        <w:spacing w:after="240" w:line="360" w:lineRule="auto"/>
        <w:ind w:right="-64"/>
        <w:jc w:val="both"/>
        <w:rPr>
          <w:rStyle w:val="Kpr"/>
          <w:sz w:val="24"/>
          <w:szCs w:val="24"/>
        </w:rPr>
      </w:pPr>
      <w:r w:rsidRPr="0050665D">
        <w:rPr>
          <w:b/>
          <w:bCs/>
          <w:sz w:val="24"/>
          <w:szCs w:val="24"/>
        </w:rPr>
        <w:t>(3)A1.</w:t>
      </w:r>
      <w:proofErr w:type="gramStart"/>
      <w:r w:rsidRPr="0050665D">
        <w:rPr>
          <w:b/>
          <w:bCs/>
          <w:sz w:val="24"/>
          <w:szCs w:val="24"/>
        </w:rPr>
        <w:t>1.2</w:t>
      </w:r>
      <w:proofErr w:type="gramEnd"/>
      <w:r w:rsidRPr="0050665D">
        <w:rPr>
          <w:sz w:val="24"/>
          <w:szCs w:val="24"/>
        </w:rPr>
        <w:t>.</w:t>
      </w:r>
      <w:hyperlink r:id="rId13" w:history="1">
        <w:r w:rsidR="0050665D" w:rsidRPr="00D1478A">
          <w:rPr>
            <w:rStyle w:val="Kpr"/>
            <w:sz w:val="24"/>
            <w:szCs w:val="24"/>
          </w:rPr>
          <w:t>http://yonetimorganizasyon.sosyalbilimlermyo.alparslan.edu.tr/tr/page/595</w:t>
        </w:r>
      </w:hyperlink>
    </w:p>
    <w:p w14:paraId="14502D70" w14:textId="661A00C8" w:rsidR="00F46D03" w:rsidRDefault="00254301" w:rsidP="0050665D">
      <w:pPr>
        <w:tabs>
          <w:tab w:val="left" w:pos="0"/>
          <w:tab w:val="left" w:pos="8222"/>
        </w:tabs>
        <w:adjustRightInd w:val="0"/>
        <w:spacing w:after="240" w:line="360" w:lineRule="auto"/>
        <w:ind w:right="-64"/>
        <w:jc w:val="both"/>
        <w:rPr>
          <w:rStyle w:val="Kpr"/>
          <w:sz w:val="24"/>
          <w:szCs w:val="24"/>
        </w:rPr>
      </w:pPr>
      <w:r w:rsidRPr="0050665D">
        <w:rPr>
          <w:b/>
          <w:bCs/>
          <w:sz w:val="24"/>
          <w:szCs w:val="24"/>
        </w:rPr>
        <w:t>(3)A1.</w:t>
      </w:r>
      <w:proofErr w:type="gramStart"/>
      <w:r w:rsidRPr="0050665D">
        <w:rPr>
          <w:b/>
          <w:bCs/>
          <w:sz w:val="24"/>
          <w:szCs w:val="24"/>
        </w:rPr>
        <w:t>1.3</w:t>
      </w:r>
      <w:proofErr w:type="gramEnd"/>
      <w:r w:rsidRPr="0050665D">
        <w:rPr>
          <w:b/>
          <w:bCs/>
          <w:sz w:val="24"/>
          <w:szCs w:val="24"/>
        </w:rPr>
        <w:t xml:space="preserve">. </w:t>
      </w:r>
      <w:hyperlink r:id="rId14" w:history="1">
        <w:r w:rsidR="00F46D03" w:rsidRPr="0050665D">
          <w:rPr>
            <w:rStyle w:val="Kpr"/>
            <w:sz w:val="24"/>
            <w:szCs w:val="24"/>
          </w:rPr>
          <w:t>Akademik Personel | Muş Alparslan Üniversitesi</w:t>
        </w:r>
      </w:hyperlink>
    </w:p>
    <w:p w14:paraId="3C9C7BF0" w14:textId="77777777" w:rsidR="0050665D" w:rsidRPr="0050665D" w:rsidRDefault="0050665D" w:rsidP="0050665D">
      <w:pPr>
        <w:tabs>
          <w:tab w:val="left" w:pos="0"/>
          <w:tab w:val="left" w:pos="8222"/>
        </w:tabs>
        <w:adjustRightInd w:val="0"/>
        <w:spacing w:after="240" w:line="360" w:lineRule="auto"/>
        <w:ind w:right="-64"/>
        <w:jc w:val="both"/>
        <w:rPr>
          <w:sz w:val="24"/>
          <w:szCs w:val="24"/>
        </w:rPr>
      </w:pPr>
    </w:p>
    <w:p w14:paraId="32953BA4" w14:textId="4B4CAF1D"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lastRenderedPageBreak/>
        <w:t>A.</w:t>
      </w:r>
      <w:proofErr w:type="gramStart"/>
      <w:r w:rsidRPr="0050665D">
        <w:rPr>
          <w:rFonts w:eastAsiaTheme="minorHAnsi"/>
          <w:b/>
          <w:sz w:val="24"/>
          <w:szCs w:val="24"/>
        </w:rPr>
        <w:t>1.2</w:t>
      </w:r>
      <w:proofErr w:type="gramEnd"/>
      <w:r w:rsidRPr="0050665D">
        <w:rPr>
          <w:rFonts w:eastAsiaTheme="minorHAnsi"/>
          <w:b/>
          <w:sz w:val="24"/>
          <w:szCs w:val="24"/>
        </w:rPr>
        <w:t>. Liderlik</w:t>
      </w:r>
    </w:p>
    <w:p w14:paraId="33ACDF63" w14:textId="386C17C3" w:rsidR="00C56A4A" w:rsidRPr="0050665D" w:rsidRDefault="00C56A4A"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sz w:val="24"/>
          <w:szCs w:val="24"/>
        </w:rPr>
        <w:t>Programda bölüm başkanı ve program başkanı</w:t>
      </w:r>
      <w:r w:rsidR="00F5702F" w:rsidRPr="0050665D">
        <w:rPr>
          <w:rFonts w:eastAsiaTheme="minorHAnsi"/>
          <w:sz w:val="24"/>
          <w:szCs w:val="24"/>
        </w:rPr>
        <w:t xml:space="preserve">nın </w:t>
      </w:r>
      <w:r w:rsidRPr="0050665D">
        <w:rPr>
          <w:rFonts w:eastAsiaTheme="minorHAnsi"/>
          <w:sz w:val="24"/>
          <w:szCs w:val="24"/>
        </w:rPr>
        <w:t xml:space="preserve">kalite güvencesi sistemi ve kültürü oluşturma konusunda sahipliği ve </w:t>
      </w:r>
      <w:proofErr w:type="gramStart"/>
      <w:r w:rsidRPr="0050665D">
        <w:rPr>
          <w:rFonts w:eastAsiaTheme="minorHAnsi"/>
          <w:sz w:val="24"/>
          <w:szCs w:val="24"/>
        </w:rPr>
        <w:t>motivasyonu</w:t>
      </w:r>
      <w:proofErr w:type="gramEnd"/>
      <w:r w:rsidRPr="0050665D">
        <w:rPr>
          <w:rFonts w:eastAsiaTheme="minorHAnsi"/>
          <w:sz w:val="24"/>
          <w:szCs w:val="24"/>
        </w:rPr>
        <w:t xml:space="preserve"> yüksektir. Bu süreçler çevik bir liderlik yaklaşımıyla yönetilmektedir. Programda liderlik anlayışı ve koordinasyon kültürü yerleşmiş</w:t>
      </w:r>
      <w:proofErr w:type="gramStart"/>
      <w:r w:rsidRPr="0050665D">
        <w:rPr>
          <w:rFonts w:eastAsiaTheme="minorHAnsi"/>
          <w:sz w:val="24"/>
          <w:szCs w:val="24"/>
        </w:rPr>
        <w:t>tir</w:t>
      </w:r>
      <w:proofErr w:type="gramEnd"/>
      <w:r w:rsidRPr="0050665D">
        <w:rPr>
          <w:rFonts w:eastAsiaTheme="minorHAnsi"/>
          <w:sz w:val="24"/>
          <w:szCs w:val="24"/>
        </w:rPr>
        <w:t xml:space="preserve">. </w:t>
      </w:r>
      <w:r w:rsidR="000E7578" w:rsidRPr="0050665D">
        <w:rPr>
          <w:rFonts w:eastAsiaTheme="minorHAnsi"/>
          <w:sz w:val="24"/>
          <w:szCs w:val="24"/>
        </w:rPr>
        <w:t xml:space="preserve">Programda kaliteyi kalıcı bir şekilde sağlayan kurumsal kültür ile kurumdaki değer ve beklentiler doğrultusunda kalite çalışmalarının koordine edilmesini sağlayan ve kalite süreçlerini sahiplenen liderlik anlayışı bulunmaktadır. </w:t>
      </w:r>
      <w:r w:rsidRPr="0050665D">
        <w:rPr>
          <w:rFonts w:eastAsiaTheme="minorHAnsi"/>
          <w:sz w:val="24"/>
          <w:szCs w:val="24"/>
        </w:rPr>
        <w:t xml:space="preserve">Liderler programın değerleri ve hedefleri doğrultusunda stratejilerinin yanı sıra; yetki paylaşımını, ilişkileri, zamanı, kurumsal </w:t>
      </w:r>
      <w:proofErr w:type="gramStart"/>
      <w:r w:rsidRPr="0050665D">
        <w:rPr>
          <w:rFonts w:eastAsiaTheme="minorHAnsi"/>
          <w:sz w:val="24"/>
          <w:szCs w:val="24"/>
        </w:rPr>
        <w:t>motivasyon</w:t>
      </w:r>
      <w:proofErr w:type="gramEnd"/>
      <w:r w:rsidRPr="0050665D">
        <w:rPr>
          <w:rFonts w:eastAsiaTheme="minorHAnsi"/>
          <w:sz w:val="24"/>
          <w:szCs w:val="24"/>
        </w:rPr>
        <w:t xml:space="preserve"> ve stresi de etkin ve dengeli biçimde yönetmektedir. Programla diğer akademik ve idari birimler ile yönetim arasında etkin bir iletişim ağı oluşturulmuştur. Liderlik süreçleri ve kalite güvencesi kültürünün içselleştirilmesi sürekli değerlendirilmektedir. </w:t>
      </w:r>
    </w:p>
    <w:p w14:paraId="0CCE2722" w14:textId="170CFC3B" w:rsidR="00620003" w:rsidRPr="0050665D" w:rsidRDefault="003A3E43" w:rsidP="0050665D">
      <w:pPr>
        <w:tabs>
          <w:tab w:val="left" w:pos="0"/>
          <w:tab w:val="left" w:pos="8222"/>
        </w:tabs>
        <w:adjustRightInd w:val="0"/>
        <w:spacing w:after="240" w:line="360" w:lineRule="auto"/>
        <w:ind w:right="-64"/>
        <w:jc w:val="both"/>
        <w:rPr>
          <w:sz w:val="24"/>
          <w:szCs w:val="24"/>
        </w:rPr>
      </w:pPr>
      <w:r w:rsidRPr="0050665D">
        <w:rPr>
          <w:rFonts w:eastAsiaTheme="minorHAnsi"/>
          <w:b/>
          <w:bCs/>
          <w:sz w:val="24"/>
          <w:szCs w:val="24"/>
        </w:rPr>
        <w:t xml:space="preserve">Olgunluk Düzeyi: </w:t>
      </w:r>
      <w:r w:rsidR="00591545" w:rsidRPr="0050665D">
        <w:rPr>
          <w:sz w:val="24"/>
          <w:szCs w:val="24"/>
        </w:rPr>
        <w:t>Programın</w:t>
      </w:r>
      <w:r w:rsidR="0006705F" w:rsidRPr="0050665D">
        <w:rPr>
          <w:sz w:val="24"/>
          <w:szCs w:val="24"/>
        </w:rPr>
        <w:t xml:space="preserve"> geneline yayılmış, kalite güvencesi sistemi ve kültürünün gelişimini destekleyen etkin liderlik uygulamaları bulunmaktadır.</w:t>
      </w:r>
    </w:p>
    <w:p w14:paraId="1F0AFCF6" w14:textId="2894F5CA" w:rsidR="003A3E43" w:rsidRPr="0050665D" w:rsidRDefault="003A3E43" w:rsidP="0050665D">
      <w:pPr>
        <w:tabs>
          <w:tab w:val="left" w:pos="0"/>
          <w:tab w:val="left" w:pos="8222"/>
        </w:tabs>
        <w:adjustRightInd w:val="0"/>
        <w:spacing w:after="240" w:line="360" w:lineRule="auto"/>
        <w:ind w:right="-64"/>
        <w:jc w:val="both"/>
        <w:rPr>
          <w:rFonts w:eastAsiaTheme="minorHAnsi"/>
          <w:b/>
          <w:bCs/>
          <w:sz w:val="24"/>
          <w:szCs w:val="24"/>
          <w:lang w:val="en-US"/>
        </w:rPr>
      </w:pPr>
      <w:r w:rsidRPr="0050665D">
        <w:rPr>
          <w:rFonts w:eastAsiaTheme="minorHAnsi"/>
          <w:b/>
          <w:bCs/>
          <w:sz w:val="24"/>
          <w:szCs w:val="24"/>
          <w:lang w:val="en-US"/>
        </w:rPr>
        <w:t>Kanıtlar</w:t>
      </w:r>
      <w:r w:rsidR="005727CD" w:rsidRPr="0050665D">
        <w:rPr>
          <w:rFonts w:eastAsiaTheme="minorHAnsi"/>
          <w:b/>
          <w:bCs/>
          <w:sz w:val="24"/>
          <w:szCs w:val="24"/>
          <w:lang w:val="en-US"/>
        </w:rPr>
        <w:t>:</w:t>
      </w:r>
    </w:p>
    <w:p w14:paraId="6033AD5C" w14:textId="3104611F" w:rsidR="005727CD" w:rsidRPr="0050665D" w:rsidRDefault="00254301" w:rsidP="0050665D">
      <w:pPr>
        <w:tabs>
          <w:tab w:val="left" w:pos="0"/>
          <w:tab w:val="left" w:pos="8222"/>
        </w:tabs>
        <w:adjustRightInd w:val="0"/>
        <w:spacing w:after="240" w:line="360" w:lineRule="auto"/>
        <w:ind w:right="-64"/>
        <w:jc w:val="both"/>
        <w:rPr>
          <w:rFonts w:eastAsiaTheme="minorHAnsi"/>
          <w:sz w:val="24"/>
          <w:szCs w:val="24"/>
          <w:lang w:val="en-US"/>
        </w:rPr>
      </w:pPr>
      <w:r w:rsidRPr="0050665D">
        <w:rPr>
          <w:b/>
          <w:bCs/>
          <w:sz w:val="24"/>
          <w:szCs w:val="24"/>
        </w:rPr>
        <w:t>(3) A1.</w:t>
      </w:r>
      <w:proofErr w:type="gramStart"/>
      <w:r w:rsidRPr="0050665D">
        <w:rPr>
          <w:b/>
          <w:bCs/>
          <w:sz w:val="24"/>
          <w:szCs w:val="24"/>
        </w:rPr>
        <w:t>2.1</w:t>
      </w:r>
      <w:proofErr w:type="gramEnd"/>
      <w:r w:rsidRPr="0050665D">
        <w:rPr>
          <w:b/>
          <w:bCs/>
          <w:sz w:val="24"/>
          <w:szCs w:val="24"/>
        </w:rPr>
        <w:t xml:space="preserve">. </w:t>
      </w:r>
      <w:hyperlink r:id="rId15" w:history="1">
        <w:r w:rsidR="005727CD" w:rsidRPr="0050665D">
          <w:rPr>
            <w:rStyle w:val="Kpr"/>
            <w:sz w:val="24"/>
            <w:szCs w:val="24"/>
          </w:rPr>
          <w:t>Ana Sayfa | Muş Alparslan Üniversitesi</w:t>
        </w:r>
      </w:hyperlink>
    </w:p>
    <w:p w14:paraId="6E93F379" w14:textId="1618D088" w:rsidR="000E7578" w:rsidRPr="0050665D" w:rsidRDefault="00254301" w:rsidP="0050665D">
      <w:pPr>
        <w:tabs>
          <w:tab w:val="left" w:pos="0"/>
          <w:tab w:val="left" w:pos="8222"/>
        </w:tabs>
        <w:adjustRightInd w:val="0"/>
        <w:spacing w:after="240" w:line="360" w:lineRule="auto"/>
        <w:ind w:right="-64"/>
        <w:jc w:val="both"/>
        <w:rPr>
          <w:rStyle w:val="Kpr"/>
          <w:rFonts w:eastAsiaTheme="minorHAnsi"/>
          <w:sz w:val="24"/>
          <w:szCs w:val="24"/>
          <w:lang w:val="en-US"/>
        </w:rPr>
      </w:pPr>
      <w:r w:rsidRPr="0050665D">
        <w:rPr>
          <w:b/>
          <w:bCs/>
          <w:sz w:val="24"/>
          <w:szCs w:val="24"/>
        </w:rPr>
        <w:t>(3)A1.</w:t>
      </w:r>
      <w:proofErr w:type="gramStart"/>
      <w:r w:rsidRPr="0050665D">
        <w:rPr>
          <w:b/>
          <w:bCs/>
          <w:sz w:val="24"/>
          <w:szCs w:val="24"/>
        </w:rPr>
        <w:t>2.2</w:t>
      </w:r>
      <w:proofErr w:type="gramEnd"/>
      <w:r w:rsidRPr="0050665D">
        <w:rPr>
          <w:b/>
          <w:bCs/>
          <w:sz w:val="24"/>
          <w:szCs w:val="24"/>
        </w:rPr>
        <w:t>.</w:t>
      </w:r>
      <w:hyperlink r:id="rId16" w:history="1">
        <w:r w:rsidR="0050665D" w:rsidRPr="00D1478A">
          <w:rPr>
            <w:rStyle w:val="Kpr"/>
            <w:rFonts w:eastAsiaTheme="minorHAnsi"/>
            <w:sz w:val="24"/>
            <w:szCs w:val="24"/>
            <w:lang w:val="en-US"/>
          </w:rPr>
          <w:t>http://yonetimorganizasyon.sosyalbilimlermyo.alparslan.edu.tr/tr/news-detail/1470</w:t>
        </w:r>
      </w:hyperlink>
    </w:p>
    <w:p w14:paraId="576926C3" w14:textId="0CB4F58B" w:rsidR="00152BDE" w:rsidRPr="0050665D" w:rsidRDefault="00254301" w:rsidP="0050665D">
      <w:pPr>
        <w:tabs>
          <w:tab w:val="left" w:pos="0"/>
          <w:tab w:val="left" w:pos="8222"/>
        </w:tabs>
        <w:adjustRightInd w:val="0"/>
        <w:spacing w:after="240" w:line="360" w:lineRule="auto"/>
        <w:ind w:right="-64"/>
        <w:jc w:val="both"/>
        <w:rPr>
          <w:sz w:val="24"/>
          <w:szCs w:val="24"/>
        </w:rPr>
      </w:pPr>
      <w:r w:rsidRPr="0050665D">
        <w:rPr>
          <w:b/>
          <w:bCs/>
          <w:sz w:val="24"/>
          <w:szCs w:val="24"/>
        </w:rPr>
        <w:t>(3)A1.</w:t>
      </w:r>
      <w:proofErr w:type="gramStart"/>
      <w:r w:rsidRPr="0050665D">
        <w:rPr>
          <w:b/>
          <w:bCs/>
          <w:sz w:val="24"/>
          <w:szCs w:val="24"/>
        </w:rPr>
        <w:t>2.3</w:t>
      </w:r>
      <w:proofErr w:type="gramEnd"/>
      <w:r w:rsidRPr="0050665D">
        <w:rPr>
          <w:b/>
          <w:bCs/>
          <w:sz w:val="24"/>
          <w:szCs w:val="24"/>
        </w:rPr>
        <w:t>.</w:t>
      </w:r>
      <w:hyperlink r:id="rId17" w:history="1">
        <w:r w:rsidR="0050665D" w:rsidRPr="00D1478A">
          <w:rPr>
            <w:rStyle w:val="Kpr"/>
            <w:sz w:val="24"/>
            <w:szCs w:val="24"/>
          </w:rPr>
          <w:t>http://yonetimorganizasyon.sosyalbilimlermyo.alparslan.edu.tr/tr/page/547</w:t>
        </w:r>
      </w:hyperlink>
    </w:p>
    <w:p w14:paraId="578DB864" w14:textId="6F943960"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A.</w:t>
      </w:r>
      <w:proofErr w:type="gramStart"/>
      <w:r w:rsidRPr="0050665D">
        <w:rPr>
          <w:rFonts w:eastAsiaTheme="minorHAnsi"/>
          <w:b/>
          <w:sz w:val="24"/>
          <w:szCs w:val="24"/>
        </w:rPr>
        <w:t>1.3</w:t>
      </w:r>
      <w:proofErr w:type="gramEnd"/>
      <w:r w:rsidRPr="0050665D">
        <w:rPr>
          <w:rFonts w:eastAsiaTheme="minorHAnsi"/>
          <w:b/>
          <w:sz w:val="24"/>
          <w:szCs w:val="24"/>
        </w:rPr>
        <w:t>. Kurumsal Dönüşüm Kapasitesi</w:t>
      </w:r>
    </w:p>
    <w:p w14:paraId="2004C537" w14:textId="750E346F" w:rsidR="00E25DA3" w:rsidRPr="0050665D" w:rsidRDefault="00F5702F" w:rsidP="0050665D">
      <w:pPr>
        <w:tabs>
          <w:tab w:val="left" w:pos="0"/>
          <w:tab w:val="left" w:pos="8222"/>
        </w:tabs>
        <w:adjustRightInd w:val="0"/>
        <w:spacing w:after="240" w:line="360" w:lineRule="auto"/>
        <w:ind w:right="-64"/>
        <w:jc w:val="both"/>
        <w:rPr>
          <w:sz w:val="24"/>
          <w:szCs w:val="24"/>
        </w:rPr>
      </w:pPr>
      <w:r w:rsidRPr="0050665D">
        <w:rPr>
          <w:rFonts w:eastAsiaTheme="minorHAnsi"/>
          <w:sz w:val="24"/>
          <w:szCs w:val="24"/>
        </w:rPr>
        <w:t xml:space="preserve">Programımızda </w:t>
      </w:r>
      <w:r w:rsidR="003A3E43" w:rsidRPr="0050665D">
        <w:rPr>
          <w:rFonts w:eastAsiaTheme="minorHAnsi"/>
          <w:sz w:val="24"/>
          <w:szCs w:val="24"/>
        </w:rPr>
        <w:t>sektör</w:t>
      </w:r>
      <w:r w:rsidR="00E25DA3" w:rsidRPr="0050665D">
        <w:rPr>
          <w:rFonts w:eastAsiaTheme="minorHAnsi"/>
          <w:sz w:val="24"/>
          <w:szCs w:val="24"/>
        </w:rPr>
        <w:t>el</w:t>
      </w:r>
      <w:r w:rsidR="003A3E43" w:rsidRPr="0050665D">
        <w:rPr>
          <w:rFonts w:eastAsiaTheme="minorHAnsi"/>
          <w:sz w:val="24"/>
          <w:szCs w:val="24"/>
        </w:rPr>
        <w:t xml:space="preserve"> ihtiyaçları doğrultusunda çalışmalar gerçekleştirilmekte</w:t>
      </w:r>
      <w:r w:rsidR="00E25DA3" w:rsidRPr="0050665D">
        <w:rPr>
          <w:rFonts w:eastAsiaTheme="minorHAnsi"/>
          <w:sz w:val="24"/>
          <w:szCs w:val="24"/>
        </w:rPr>
        <w:t xml:space="preserve"> ve </w:t>
      </w:r>
      <w:r w:rsidR="003A3E43" w:rsidRPr="0050665D">
        <w:rPr>
          <w:rFonts w:eastAsiaTheme="minorHAnsi"/>
          <w:sz w:val="24"/>
          <w:szCs w:val="24"/>
        </w:rPr>
        <w:t>değerlendirilmekte</w:t>
      </w:r>
      <w:r w:rsidR="00E25DA3" w:rsidRPr="0050665D">
        <w:rPr>
          <w:rFonts w:eastAsiaTheme="minorHAnsi"/>
          <w:sz w:val="24"/>
          <w:szCs w:val="24"/>
        </w:rPr>
        <w:t>dir.</w:t>
      </w:r>
      <w:r w:rsidR="003A3E43" w:rsidRPr="0050665D">
        <w:rPr>
          <w:rFonts w:eastAsiaTheme="minorHAnsi"/>
          <w:sz w:val="24"/>
          <w:szCs w:val="24"/>
        </w:rPr>
        <w:t xml:space="preserve"> Bu doğrultuda </w:t>
      </w:r>
      <w:r w:rsidR="00E25DA3" w:rsidRPr="0050665D">
        <w:rPr>
          <w:sz w:val="24"/>
          <w:szCs w:val="24"/>
        </w:rPr>
        <w:t xml:space="preserve">küresel eğilimleri, ulusal hedefleri ve paydaş beklentilerini dikkate alarak </w:t>
      </w:r>
      <w:r w:rsidR="00C03801" w:rsidRPr="0050665D">
        <w:rPr>
          <w:sz w:val="24"/>
          <w:szCs w:val="24"/>
        </w:rPr>
        <w:t>programın</w:t>
      </w:r>
      <w:r w:rsidR="00E25DA3" w:rsidRPr="0050665D">
        <w:rPr>
          <w:sz w:val="24"/>
          <w:szCs w:val="24"/>
        </w:rPr>
        <w:t xml:space="preserve"> geleceğe hazır olmasını sağlayan çevik yönetim yetkinliği oluşturulmaya, geleceğe uyum için amaç, </w:t>
      </w:r>
      <w:proofErr w:type="gramStart"/>
      <w:r w:rsidR="00E25DA3" w:rsidRPr="0050665D">
        <w:rPr>
          <w:sz w:val="24"/>
          <w:szCs w:val="24"/>
        </w:rPr>
        <w:t>misyon</w:t>
      </w:r>
      <w:proofErr w:type="gramEnd"/>
      <w:r w:rsidR="00E25DA3" w:rsidRPr="0050665D">
        <w:rPr>
          <w:sz w:val="24"/>
          <w:szCs w:val="24"/>
        </w:rPr>
        <w:t xml:space="preserve"> ve hedefler doğrultusunda programı dönüştürmek üzere değişim yönetimi, kıyaslama, yenilik yönetimi gibi yaklaşımları kullanmaya yönelik çalışmalar yapılmaya başlanmıştır. </w:t>
      </w:r>
    </w:p>
    <w:p w14:paraId="11D4F152" w14:textId="75AA1A56" w:rsidR="00E25DA3" w:rsidRDefault="003A3E43" w:rsidP="0050665D">
      <w:pPr>
        <w:tabs>
          <w:tab w:val="left" w:pos="0"/>
          <w:tab w:val="left" w:pos="8222"/>
        </w:tabs>
        <w:adjustRightInd w:val="0"/>
        <w:spacing w:after="240" w:line="360" w:lineRule="auto"/>
        <w:ind w:right="-64"/>
        <w:jc w:val="both"/>
        <w:rPr>
          <w:sz w:val="24"/>
          <w:szCs w:val="24"/>
        </w:rPr>
      </w:pPr>
      <w:r w:rsidRPr="0050665D">
        <w:rPr>
          <w:rFonts w:eastAsiaTheme="minorHAnsi"/>
          <w:b/>
          <w:bCs/>
          <w:sz w:val="24"/>
          <w:szCs w:val="24"/>
        </w:rPr>
        <w:t>Olgunluk Düzeyi:</w:t>
      </w:r>
      <w:r w:rsidR="00FA5AB3" w:rsidRPr="0050665D">
        <w:rPr>
          <w:rFonts w:eastAsiaTheme="minorHAnsi"/>
          <w:sz w:val="24"/>
          <w:szCs w:val="24"/>
        </w:rPr>
        <w:t xml:space="preserve"> </w:t>
      </w:r>
      <w:r w:rsidR="00254301" w:rsidRPr="0050665D">
        <w:rPr>
          <w:sz w:val="24"/>
          <w:szCs w:val="24"/>
        </w:rPr>
        <w:t>Kurumda değişim ihtiyacı olgunluk seviyesinde belirlenmiştir.</w:t>
      </w:r>
    </w:p>
    <w:p w14:paraId="72186940" w14:textId="77777777" w:rsidR="0050665D" w:rsidRPr="0050665D" w:rsidRDefault="0050665D" w:rsidP="0050665D">
      <w:pPr>
        <w:tabs>
          <w:tab w:val="left" w:pos="0"/>
          <w:tab w:val="left" w:pos="8222"/>
        </w:tabs>
        <w:adjustRightInd w:val="0"/>
        <w:spacing w:after="240" w:line="360" w:lineRule="auto"/>
        <w:ind w:right="-64"/>
        <w:jc w:val="both"/>
        <w:rPr>
          <w:sz w:val="24"/>
          <w:szCs w:val="24"/>
        </w:rPr>
      </w:pPr>
    </w:p>
    <w:p w14:paraId="4FD8BD21" w14:textId="1BBCF8B3" w:rsidR="003A3E43" w:rsidRPr="0050665D" w:rsidRDefault="003A3E43" w:rsidP="0050665D">
      <w:pPr>
        <w:tabs>
          <w:tab w:val="left" w:pos="0"/>
          <w:tab w:val="left" w:pos="8222"/>
        </w:tabs>
        <w:adjustRightInd w:val="0"/>
        <w:spacing w:after="240" w:line="360" w:lineRule="auto"/>
        <w:ind w:right="-64"/>
        <w:jc w:val="both"/>
        <w:rPr>
          <w:rFonts w:eastAsiaTheme="minorHAnsi"/>
          <w:b/>
          <w:bCs/>
          <w:sz w:val="24"/>
          <w:szCs w:val="24"/>
          <w:lang w:val="en-US"/>
        </w:rPr>
      </w:pPr>
      <w:r w:rsidRPr="0050665D">
        <w:rPr>
          <w:rFonts w:eastAsiaTheme="minorHAnsi"/>
          <w:b/>
          <w:bCs/>
          <w:sz w:val="24"/>
          <w:szCs w:val="24"/>
          <w:lang w:val="en-US"/>
        </w:rPr>
        <w:lastRenderedPageBreak/>
        <w:t>Kanıtlar</w:t>
      </w:r>
      <w:r w:rsidR="00F60A6F" w:rsidRPr="0050665D">
        <w:rPr>
          <w:rFonts w:eastAsiaTheme="minorHAnsi"/>
          <w:b/>
          <w:bCs/>
          <w:sz w:val="24"/>
          <w:szCs w:val="24"/>
          <w:lang w:val="en-US"/>
        </w:rPr>
        <w:t>:</w:t>
      </w:r>
    </w:p>
    <w:p w14:paraId="4CC4BC92" w14:textId="1F72CD35" w:rsidR="00591545" w:rsidRPr="0050665D" w:rsidRDefault="00254301" w:rsidP="0050665D">
      <w:pPr>
        <w:tabs>
          <w:tab w:val="left" w:pos="0"/>
          <w:tab w:val="left" w:pos="8222"/>
        </w:tabs>
        <w:adjustRightInd w:val="0"/>
        <w:spacing w:after="240" w:line="360" w:lineRule="auto"/>
        <w:ind w:right="-64"/>
        <w:jc w:val="both"/>
        <w:rPr>
          <w:rStyle w:val="Kpr"/>
          <w:rFonts w:eastAsiaTheme="minorHAnsi"/>
          <w:sz w:val="24"/>
          <w:szCs w:val="24"/>
          <w:lang w:val="en-US"/>
        </w:rPr>
      </w:pPr>
      <w:r w:rsidRPr="0050665D">
        <w:rPr>
          <w:rFonts w:eastAsiaTheme="minorHAnsi"/>
          <w:b/>
          <w:sz w:val="24"/>
          <w:szCs w:val="24"/>
        </w:rPr>
        <w:t>(2)A.1.3.1.</w:t>
      </w:r>
      <w:hyperlink r:id="rId18" w:history="1">
        <w:r w:rsidRPr="0050665D">
          <w:rPr>
            <w:rStyle w:val="Kpr"/>
            <w:rFonts w:eastAsiaTheme="minorHAnsi"/>
            <w:sz w:val="24"/>
            <w:szCs w:val="24"/>
            <w:lang w:val="en-US"/>
          </w:rPr>
          <w:t>http://yonetimorganizasyon.sosyalbilimlermyo.alparslan.edu.tr/tr/news-detail/1469</w:t>
        </w:r>
      </w:hyperlink>
    </w:p>
    <w:p w14:paraId="71F91E8F" w14:textId="71A6CE5F" w:rsidR="00F60A6F" w:rsidRPr="0050665D" w:rsidRDefault="00254301"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b/>
          <w:sz w:val="24"/>
          <w:szCs w:val="24"/>
        </w:rPr>
        <w:t>(2)A.</w:t>
      </w:r>
      <w:proofErr w:type="gramStart"/>
      <w:r w:rsidRPr="0050665D">
        <w:rPr>
          <w:rFonts w:eastAsiaTheme="minorHAnsi"/>
          <w:b/>
          <w:sz w:val="24"/>
          <w:szCs w:val="24"/>
        </w:rPr>
        <w:t>1.3</w:t>
      </w:r>
      <w:proofErr w:type="gramEnd"/>
      <w:r w:rsidRPr="0050665D">
        <w:rPr>
          <w:rFonts w:eastAsiaTheme="minorHAnsi"/>
          <w:b/>
          <w:sz w:val="24"/>
          <w:szCs w:val="24"/>
        </w:rPr>
        <w:t xml:space="preserve">. 2. </w:t>
      </w:r>
      <w:hyperlink r:id="rId19" w:history="1">
        <w:r w:rsidR="00F60A6F" w:rsidRPr="0050665D">
          <w:rPr>
            <w:rStyle w:val="Kpr"/>
            <w:sz w:val="24"/>
            <w:szCs w:val="24"/>
          </w:rPr>
          <w:t>kalite politikası.pdf (alparslan.edu.tr)</w:t>
        </w:r>
      </w:hyperlink>
      <w:r w:rsidR="00F60A6F" w:rsidRPr="0050665D">
        <w:rPr>
          <w:rFonts w:eastAsiaTheme="minorHAnsi"/>
          <w:sz w:val="24"/>
          <w:szCs w:val="24"/>
        </w:rPr>
        <w:t xml:space="preserve"> </w:t>
      </w:r>
    </w:p>
    <w:p w14:paraId="4F4F1A19" w14:textId="280C111C"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A.</w:t>
      </w:r>
      <w:proofErr w:type="gramStart"/>
      <w:r w:rsidRPr="0050665D">
        <w:rPr>
          <w:rFonts w:eastAsiaTheme="minorHAnsi"/>
          <w:b/>
          <w:sz w:val="24"/>
          <w:szCs w:val="24"/>
        </w:rPr>
        <w:t>1.4</w:t>
      </w:r>
      <w:proofErr w:type="gramEnd"/>
      <w:r w:rsidRPr="0050665D">
        <w:rPr>
          <w:rFonts w:eastAsiaTheme="minorHAnsi"/>
          <w:b/>
          <w:sz w:val="24"/>
          <w:szCs w:val="24"/>
        </w:rPr>
        <w:t>. İç Kalite Güvencesi Mekanizmaları</w:t>
      </w:r>
    </w:p>
    <w:p w14:paraId="717231E5" w14:textId="77777777" w:rsidR="00620003" w:rsidRPr="0050665D" w:rsidRDefault="000765BB"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sz w:val="24"/>
          <w:szCs w:val="24"/>
        </w:rPr>
        <w:t>Programımızda</w:t>
      </w:r>
      <w:r w:rsidR="003A3E43" w:rsidRPr="0050665D">
        <w:rPr>
          <w:rFonts w:eastAsiaTheme="minorHAnsi"/>
          <w:sz w:val="24"/>
          <w:szCs w:val="24"/>
        </w:rPr>
        <w:t xml:space="preserve"> kalite süreçleri, belirli yönergeler ve oluşumlar ile güvence altına alınmıştır. </w:t>
      </w:r>
      <w:r w:rsidR="00C70106" w:rsidRPr="0050665D">
        <w:rPr>
          <w:rFonts w:eastAsiaTheme="minorHAnsi"/>
          <w:sz w:val="24"/>
          <w:szCs w:val="24"/>
        </w:rPr>
        <w:t xml:space="preserve">Bölüm </w:t>
      </w:r>
      <w:r w:rsidR="00E32E58" w:rsidRPr="0050665D">
        <w:rPr>
          <w:rFonts w:eastAsiaTheme="minorHAnsi"/>
          <w:sz w:val="24"/>
          <w:szCs w:val="24"/>
        </w:rPr>
        <w:t>k</w:t>
      </w:r>
      <w:r w:rsidR="003A3E43" w:rsidRPr="0050665D">
        <w:rPr>
          <w:rFonts w:eastAsiaTheme="minorHAnsi"/>
          <w:sz w:val="24"/>
          <w:szCs w:val="24"/>
        </w:rPr>
        <w:t xml:space="preserve">alite </w:t>
      </w:r>
      <w:r w:rsidR="00E32E58" w:rsidRPr="0050665D">
        <w:rPr>
          <w:rFonts w:eastAsiaTheme="minorHAnsi"/>
          <w:sz w:val="24"/>
          <w:szCs w:val="24"/>
        </w:rPr>
        <w:t>komisyonu</w:t>
      </w:r>
      <w:r w:rsidR="008F4DE4" w:rsidRPr="0050665D">
        <w:rPr>
          <w:rFonts w:eastAsiaTheme="minorHAnsi"/>
          <w:sz w:val="24"/>
          <w:szCs w:val="24"/>
        </w:rPr>
        <w:t xml:space="preserve"> </w:t>
      </w:r>
      <w:r w:rsidR="003A3E43" w:rsidRPr="0050665D">
        <w:rPr>
          <w:rFonts w:eastAsiaTheme="minorHAnsi"/>
          <w:sz w:val="24"/>
          <w:szCs w:val="24"/>
        </w:rPr>
        <w:t xml:space="preserve">toplantılarında </w:t>
      </w:r>
      <w:r w:rsidR="00E32E58" w:rsidRPr="0050665D">
        <w:rPr>
          <w:rFonts w:eastAsiaTheme="minorHAnsi"/>
          <w:sz w:val="24"/>
          <w:szCs w:val="24"/>
        </w:rPr>
        <w:t xml:space="preserve">alınan kararlar ve hazırlanan raporlar </w:t>
      </w:r>
      <w:r w:rsidR="003A3E43" w:rsidRPr="0050665D">
        <w:rPr>
          <w:rFonts w:eastAsiaTheme="minorHAnsi"/>
          <w:sz w:val="24"/>
          <w:szCs w:val="24"/>
        </w:rPr>
        <w:t>Yüksekokul Kalite Komisyonu</w:t>
      </w:r>
      <w:r w:rsidR="00E32E58" w:rsidRPr="0050665D">
        <w:rPr>
          <w:rFonts w:eastAsiaTheme="minorHAnsi"/>
          <w:sz w:val="24"/>
          <w:szCs w:val="24"/>
        </w:rPr>
        <w:t xml:space="preserve"> sunulmaktadır. </w:t>
      </w:r>
      <w:r w:rsidR="003A3E43" w:rsidRPr="0050665D">
        <w:rPr>
          <w:rFonts w:eastAsiaTheme="minorHAnsi"/>
          <w:sz w:val="24"/>
          <w:szCs w:val="24"/>
        </w:rPr>
        <w:t xml:space="preserve"> </w:t>
      </w:r>
      <w:r w:rsidR="00D25C5A" w:rsidRPr="0050665D">
        <w:rPr>
          <w:rFonts w:eastAsiaTheme="minorHAnsi"/>
          <w:sz w:val="24"/>
          <w:szCs w:val="24"/>
        </w:rPr>
        <w:t xml:space="preserve">Programımızda, Kalite Komisyonu'nun toplantılarında hazırlanan raporlar temel alınarak sürekli iyileştirme süreçleri uygulanmaktadır. Bu çerçevede, kaliteye yönelik çalışmalarımızda belirli görevleri ve </w:t>
      </w:r>
      <w:proofErr w:type="gramStart"/>
      <w:r w:rsidR="00D25C5A" w:rsidRPr="0050665D">
        <w:rPr>
          <w:rFonts w:eastAsiaTheme="minorHAnsi"/>
          <w:sz w:val="24"/>
          <w:szCs w:val="24"/>
        </w:rPr>
        <w:t>prosedürleri</w:t>
      </w:r>
      <w:proofErr w:type="gramEnd"/>
      <w:r w:rsidR="00D25C5A" w:rsidRPr="0050665D">
        <w:rPr>
          <w:rFonts w:eastAsiaTheme="minorHAnsi"/>
          <w:sz w:val="24"/>
          <w:szCs w:val="24"/>
        </w:rPr>
        <w:t xml:space="preserve"> tanımlayan akış diyagramları ve görev tanımları geliştirilmiştir. Ayrıca, paydaşlarımızdan alınan geri bildirimler, kalite yönetiminde gerekli önlemlerin alınmasını ve iyileştirme faaliyetlerinin etkin bir şekilde yürütülmesini sağlamaktadır. Bu yaklaşım, programın kalite standartlarını sürekli olarak geliştirmeyi ve iyileştirmeyi hedeflediğini göstermektedir.</w:t>
      </w:r>
      <w:r w:rsidR="00FA5AB3" w:rsidRPr="0050665D">
        <w:rPr>
          <w:rFonts w:eastAsiaTheme="minorHAnsi"/>
          <w:sz w:val="24"/>
          <w:szCs w:val="24"/>
        </w:rPr>
        <w:t xml:space="preserve"> </w:t>
      </w:r>
    </w:p>
    <w:p w14:paraId="40FB2156" w14:textId="5BC00AFB" w:rsidR="000C5864" w:rsidRPr="0050665D" w:rsidRDefault="003A3E43"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b/>
          <w:bCs/>
          <w:sz w:val="24"/>
          <w:szCs w:val="24"/>
        </w:rPr>
        <w:t>Olgunluk Düzeyi:</w:t>
      </w:r>
      <w:r w:rsidRPr="0050665D">
        <w:rPr>
          <w:rFonts w:eastAsiaTheme="minorHAnsi"/>
          <w:sz w:val="24"/>
          <w:szCs w:val="24"/>
        </w:rPr>
        <w:t xml:space="preserve"> </w:t>
      </w:r>
      <w:r w:rsidR="00F60A6F" w:rsidRPr="0050665D">
        <w:rPr>
          <w:rFonts w:eastAsiaTheme="minorHAnsi"/>
          <w:sz w:val="24"/>
          <w:szCs w:val="24"/>
        </w:rPr>
        <w:t>İç kalite güvencesi sistemi mekanizmaları izlenmekte ve ilgili paydaşlarla birlikte</w:t>
      </w:r>
      <w:r w:rsidR="00D25C5A" w:rsidRPr="0050665D">
        <w:rPr>
          <w:rFonts w:eastAsiaTheme="minorHAnsi"/>
          <w:sz w:val="24"/>
          <w:szCs w:val="24"/>
        </w:rPr>
        <w:t xml:space="preserve"> </w:t>
      </w:r>
      <w:r w:rsidR="00F60A6F" w:rsidRPr="0050665D">
        <w:rPr>
          <w:rFonts w:eastAsiaTheme="minorHAnsi"/>
          <w:sz w:val="24"/>
          <w:szCs w:val="24"/>
        </w:rPr>
        <w:t>iyileştirilmektedir</w:t>
      </w:r>
      <w:r w:rsidR="000C5864" w:rsidRPr="0050665D">
        <w:rPr>
          <w:rFonts w:eastAsiaTheme="minorHAnsi"/>
          <w:sz w:val="24"/>
          <w:szCs w:val="24"/>
        </w:rPr>
        <w:t xml:space="preserve">. </w:t>
      </w:r>
    </w:p>
    <w:p w14:paraId="0BC7D150" w14:textId="2955CADE" w:rsidR="003A3E43" w:rsidRPr="0050665D" w:rsidRDefault="003A3E43" w:rsidP="0050665D">
      <w:pPr>
        <w:tabs>
          <w:tab w:val="left" w:pos="0"/>
          <w:tab w:val="left" w:pos="8222"/>
        </w:tabs>
        <w:adjustRightInd w:val="0"/>
        <w:spacing w:after="240" w:line="360" w:lineRule="auto"/>
        <w:ind w:right="-64"/>
        <w:jc w:val="both"/>
        <w:rPr>
          <w:rFonts w:eastAsiaTheme="minorHAnsi"/>
          <w:b/>
          <w:bCs/>
          <w:sz w:val="24"/>
          <w:szCs w:val="24"/>
          <w:lang w:val="en-US"/>
        </w:rPr>
      </w:pPr>
      <w:r w:rsidRPr="0050665D">
        <w:rPr>
          <w:rFonts w:eastAsiaTheme="minorHAnsi"/>
          <w:b/>
          <w:bCs/>
          <w:sz w:val="24"/>
          <w:szCs w:val="24"/>
          <w:lang w:val="en-US"/>
        </w:rPr>
        <w:t>Kanıtlar</w:t>
      </w:r>
      <w:r w:rsidR="00F60A6F" w:rsidRPr="0050665D">
        <w:rPr>
          <w:rFonts w:eastAsiaTheme="minorHAnsi"/>
          <w:b/>
          <w:bCs/>
          <w:sz w:val="24"/>
          <w:szCs w:val="24"/>
          <w:lang w:val="en-US"/>
        </w:rPr>
        <w:t>:</w:t>
      </w:r>
    </w:p>
    <w:p w14:paraId="573E31A4" w14:textId="140DB7A3" w:rsidR="00DF4CBE" w:rsidRPr="0050665D" w:rsidRDefault="0026744A" w:rsidP="0050665D">
      <w:pPr>
        <w:tabs>
          <w:tab w:val="left" w:pos="0"/>
          <w:tab w:val="left" w:pos="8222"/>
        </w:tabs>
        <w:adjustRightInd w:val="0"/>
        <w:spacing w:after="240" w:line="360" w:lineRule="auto"/>
        <w:ind w:right="-64"/>
        <w:jc w:val="both"/>
        <w:rPr>
          <w:rStyle w:val="Kpr"/>
          <w:sz w:val="24"/>
          <w:szCs w:val="24"/>
        </w:rPr>
      </w:pPr>
      <w:r w:rsidRPr="0050665D">
        <w:rPr>
          <w:rFonts w:eastAsiaTheme="minorHAnsi"/>
          <w:b/>
          <w:sz w:val="24"/>
          <w:szCs w:val="24"/>
        </w:rPr>
        <w:t>(4)A.</w:t>
      </w:r>
      <w:proofErr w:type="gramStart"/>
      <w:r w:rsidRPr="0050665D">
        <w:rPr>
          <w:rFonts w:eastAsiaTheme="minorHAnsi"/>
          <w:b/>
          <w:sz w:val="24"/>
          <w:szCs w:val="24"/>
        </w:rPr>
        <w:t>1.4</w:t>
      </w:r>
      <w:proofErr w:type="gramEnd"/>
      <w:r w:rsidRPr="0050665D">
        <w:rPr>
          <w:rFonts w:eastAsiaTheme="minorHAnsi"/>
          <w:b/>
          <w:sz w:val="24"/>
          <w:szCs w:val="24"/>
        </w:rPr>
        <w:t>. 1.</w:t>
      </w:r>
      <w:hyperlink r:id="rId20" w:history="1">
        <w:r w:rsidRPr="0050665D">
          <w:rPr>
            <w:rStyle w:val="Kpr"/>
            <w:sz w:val="24"/>
            <w:szCs w:val="24"/>
          </w:rPr>
          <w:t>http://yonetimorganizasyon.sosyalbilimlermyo.alparslan.edu.tr/tr/page/6961</w:t>
        </w:r>
      </w:hyperlink>
    </w:p>
    <w:p w14:paraId="20D31540" w14:textId="113CBBDB" w:rsidR="00D63372" w:rsidRPr="0050665D" w:rsidRDefault="0026744A" w:rsidP="0050665D">
      <w:pPr>
        <w:tabs>
          <w:tab w:val="left" w:pos="0"/>
          <w:tab w:val="left" w:pos="8222"/>
        </w:tabs>
        <w:adjustRightInd w:val="0"/>
        <w:spacing w:after="240" w:line="360" w:lineRule="auto"/>
        <w:ind w:right="-64"/>
        <w:jc w:val="both"/>
        <w:rPr>
          <w:rStyle w:val="Kpr"/>
          <w:sz w:val="24"/>
          <w:szCs w:val="24"/>
        </w:rPr>
      </w:pPr>
      <w:r w:rsidRPr="0050665D">
        <w:rPr>
          <w:rFonts w:eastAsiaTheme="minorHAnsi"/>
          <w:b/>
          <w:sz w:val="24"/>
          <w:szCs w:val="24"/>
        </w:rPr>
        <w:t>(4)A.1.4.2.</w:t>
      </w:r>
      <w:hyperlink r:id="rId21" w:history="1">
        <w:r w:rsidRPr="0050665D">
          <w:rPr>
            <w:rStyle w:val="Kpr"/>
            <w:sz w:val="24"/>
            <w:szCs w:val="24"/>
          </w:rPr>
          <w:t>http://yonetimorganizasyon.sosyalbilimlermyo.alparslan.edu.tr/tr/news-detail/1470</w:t>
        </w:r>
      </w:hyperlink>
    </w:p>
    <w:p w14:paraId="14DDCE81" w14:textId="5B5BEA98" w:rsidR="00DF4CBE" w:rsidRPr="0050665D" w:rsidRDefault="0026744A" w:rsidP="0050665D">
      <w:pPr>
        <w:tabs>
          <w:tab w:val="left" w:pos="0"/>
          <w:tab w:val="left" w:pos="8222"/>
        </w:tabs>
        <w:adjustRightInd w:val="0"/>
        <w:spacing w:after="240" w:line="360" w:lineRule="auto"/>
        <w:ind w:right="-64"/>
        <w:jc w:val="both"/>
        <w:rPr>
          <w:rStyle w:val="Kpr"/>
          <w:sz w:val="24"/>
          <w:szCs w:val="24"/>
        </w:rPr>
      </w:pPr>
      <w:r w:rsidRPr="0050665D">
        <w:rPr>
          <w:rFonts w:eastAsiaTheme="minorHAnsi"/>
          <w:b/>
          <w:sz w:val="24"/>
          <w:szCs w:val="24"/>
        </w:rPr>
        <w:t>(4)A.</w:t>
      </w:r>
      <w:proofErr w:type="gramStart"/>
      <w:r w:rsidRPr="0050665D">
        <w:rPr>
          <w:rFonts w:eastAsiaTheme="minorHAnsi"/>
          <w:b/>
          <w:sz w:val="24"/>
          <w:szCs w:val="24"/>
        </w:rPr>
        <w:t>1.4</w:t>
      </w:r>
      <w:proofErr w:type="gramEnd"/>
      <w:r w:rsidRPr="0050665D">
        <w:rPr>
          <w:rFonts w:eastAsiaTheme="minorHAnsi"/>
          <w:b/>
          <w:sz w:val="24"/>
          <w:szCs w:val="24"/>
        </w:rPr>
        <w:t xml:space="preserve">. 3. </w:t>
      </w:r>
      <w:hyperlink r:id="rId22" w:history="1">
        <w:r w:rsidRPr="0050665D">
          <w:rPr>
            <w:rStyle w:val="Kpr"/>
            <w:sz w:val="24"/>
            <w:szCs w:val="24"/>
          </w:rPr>
          <w:t>http://yonetimorganizasyon.sosyalbilimlermyo.alparslan.edu.tr/tr/page/5477</w:t>
        </w:r>
      </w:hyperlink>
    </w:p>
    <w:p w14:paraId="3B6C9312" w14:textId="61FF7C5A" w:rsidR="007B27DE" w:rsidRDefault="0026744A" w:rsidP="0050665D">
      <w:pPr>
        <w:tabs>
          <w:tab w:val="left" w:pos="0"/>
          <w:tab w:val="left" w:pos="8222"/>
        </w:tabs>
        <w:adjustRightInd w:val="0"/>
        <w:spacing w:after="240" w:line="360" w:lineRule="auto"/>
        <w:ind w:right="-64"/>
        <w:jc w:val="both"/>
        <w:rPr>
          <w:rFonts w:eastAsiaTheme="minorHAnsi"/>
          <w:sz w:val="24"/>
          <w:szCs w:val="24"/>
          <w:lang w:val="en-US"/>
        </w:rPr>
      </w:pPr>
      <w:r w:rsidRPr="0050665D">
        <w:rPr>
          <w:rFonts w:eastAsiaTheme="minorHAnsi"/>
          <w:b/>
          <w:sz w:val="24"/>
          <w:szCs w:val="24"/>
        </w:rPr>
        <w:t>(4)A.1.4.4.</w:t>
      </w:r>
      <w:hyperlink r:id="rId23" w:history="1">
        <w:r w:rsidRPr="0050665D">
          <w:rPr>
            <w:rStyle w:val="Kpr"/>
            <w:rFonts w:eastAsiaTheme="minorHAnsi"/>
            <w:sz w:val="24"/>
            <w:szCs w:val="24"/>
            <w:lang w:val="en-US"/>
          </w:rPr>
          <w:t>http://yonetimorganizasyon.sosyalbilimlermyo.alparslan.edu.tr/tr/page/5478</w:t>
        </w:r>
      </w:hyperlink>
    </w:p>
    <w:p w14:paraId="3C9DB4C9" w14:textId="77777777" w:rsidR="0050665D" w:rsidRPr="0050665D" w:rsidRDefault="0050665D" w:rsidP="0050665D">
      <w:pPr>
        <w:tabs>
          <w:tab w:val="left" w:pos="0"/>
          <w:tab w:val="left" w:pos="8222"/>
        </w:tabs>
        <w:adjustRightInd w:val="0"/>
        <w:spacing w:after="240" w:line="360" w:lineRule="auto"/>
        <w:ind w:right="-64"/>
        <w:jc w:val="both"/>
        <w:rPr>
          <w:rFonts w:eastAsiaTheme="minorHAnsi"/>
          <w:sz w:val="24"/>
          <w:szCs w:val="24"/>
          <w:u w:val="single"/>
          <w:lang w:val="en-US"/>
        </w:rPr>
      </w:pPr>
    </w:p>
    <w:p w14:paraId="572539EE"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lastRenderedPageBreak/>
        <w:t>A.</w:t>
      </w:r>
      <w:proofErr w:type="gramStart"/>
      <w:r w:rsidRPr="0050665D">
        <w:rPr>
          <w:rFonts w:eastAsiaTheme="minorHAnsi"/>
          <w:b/>
          <w:sz w:val="24"/>
          <w:szCs w:val="24"/>
        </w:rPr>
        <w:t>1.5</w:t>
      </w:r>
      <w:proofErr w:type="gramEnd"/>
      <w:r w:rsidRPr="0050665D">
        <w:rPr>
          <w:rFonts w:eastAsiaTheme="minorHAnsi"/>
          <w:b/>
          <w:sz w:val="24"/>
          <w:szCs w:val="24"/>
        </w:rPr>
        <w:t>. Kamuoyunu Bilgilendirme ve Hesap Verilebilirlik</w:t>
      </w:r>
    </w:p>
    <w:p w14:paraId="1E0D0545" w14:textId="63338F8E" w:rsidR="0027356A" w:rsidRPr="0050665D" w:rsidRDefault="00D25C5A" w:rsidP="0050665D">
      <w:pPr>
        <w:tabs>
          <w:tab w:val="left" w:pos="0"/>
          <w:tab w:val="left" w:pos="8222"/>
        </w:tabs>
        <w:adjustRightInd w:val="0"/>
        <w:spacing w:after="240" w:line="360" w:lineRule="auto"/>
        <w:ind w:right="-64"/>
        <w:jc w:val="both"/>
        <w:rPr>
          <w:rFonts w:eastAsiaTheme="minorHAnsi"/>
          <w:sz w:val="24"/>
          <w:szCs w:val="24"/>
          <w:lang w:val="en-US"/>
        </w:rPr>
      </w:pPr>
      <w:r w:rsidRPr="0050665D">
        <w:rPr>
          <w:rFonts w:eastAsiaTheme="minorHAnsi"/>
          <w:sz w:val="24"/>
          <w:szCs w:val="24"/>
          <w:lang w:val="en-US"/>
        </w:rPr>
        <w:t>Programımız, kamuoyunu bilgilendirme konusunda ilkesel bir yaklaşıma sahiptir. Bu amaçla, bölümümüzün web sitesi doğru, güncel ve ilgili bilgileri kolay erişilebilir bir şekilde sunmaktadır. Bu bilgilerin sağlanmasını destekleyen uygun mekanizmalar bulunmaktadır. Programdaki tüm etkinlikler, hesap verilebilirlik ve kamuoyunu bilgilendirme çerçevesinde, bölüm web sitesi üzerinden hem iç hem de dış paydaşlarımıza düzenli olarak aktarılmaktadır. Bu sayede, programımızın faaliyetleri şeffaf ve erişilebilir bir şekilde paylaşılmaktadır.</w:t>
      </w:r>
    </w:p>
    <w:p w14:paraId="4B2B868F" w14:textId="77777777" w:rsidR="0027356A" w:rsidRPr="0050665D" w:rsidRDefault="003A3E43" w:rsidP="0050665D">
      <w:pPr>
        <w:tabs>
          <w:tab w:val="left" w:pos="0"/>
          <w:tab w:val="left" w:pos="8222"/>
        </w:tabs>
        <w:adjustRightInd w:val="0"/>
        <w:spacing w:after="240" w:line="360" w:lineRule="auto"/>
        <w:ind w:right="-64"/>
        <w:jc w:val="both"/>
        <w:rPr>
          <w:sz w:val="24"/>
          <w:szCs w:val="24"/>
        </w:rPr>
      </w:pPr>
      <w:r w:rsidRPr="0050665D">
        <w:rPr>
          <w:rFonts w:eastAsiaTheme="minorHAnsi"/>
          <w:b/>
          <w:bCs/>
          <w:sz w:val="24"/>
          <w:szCs w:val="24"/>
          <w:lang w:val="en-US"/>
        </w:rPr>
        <w:t xml:space="preserve">Olgunluk Düzeyi: </w:t>
      </w:r>
      <w:r w:rsidR="0027356A" w:rsidRPr="0050665D">
        <w:rPr>
          <w:rFonts w:eastAsiaTheme="minorHAnsi"/>
          <w:sz w:val="24"/>
          <w:szCs w:val="24"/>
          <w:lang w:val="en-US"/>
        </w:rPr>
        <w:t>T</w:t>
      </w:r>
      <w:r w:rsidR="008A15BE" w:rsidRPr="0050665D">
        <w:rPr>
          <w:sz w:val="24"/>
          <w:szCs w:val="24"/>
        </w:rPr>
        <w:t xml:space="preserve">anımlı süreçler doğrultusunda kamuoyunu bilgilendirme ve hesap verebilirlik mekanizmalarını işletmektedir. </w:t>
      </w:r>
    </w:p>
    <w:p w14:paraId="75A6CF74" w14:textId="6038513D" w:rsidR="003A3E43" w:rsidRPr="0050665D" w:rsidRDefault="003A3E43" w:rsidP="0050665D">
      <w:pPr>
        <w:tabs>
          <w:tab w:val="left" w:pos="0"/>
          <w:tab w:val="left" w:pos="8222"/>
        </w:tabs>
        <w:adjustRightInd w:val="0"/>
        <w:spacing w:after="240" w:line="360" w:lineRule="auto"/>
        <w:ind w:right="-64"/>
        <w:jc w:val="both"/>
        <w:rPr>
          <w:rFonts w:eastAsiaTheme="minorHAnsi"/>
          <w:b/>
          <w:bCs/>
          <w:sz w:val="24"/>
          <w:szCs w:val="24"/>
          <w:lang w:val="en-US"/>
        </w:rPr>
      </w:pPr>
      <w:r w:rsidRPr="0050665D">
        <w:rPr>
          <w:rFonts w:eastAsiaTheme="minorHAnsi"/>
          <w:b/>
          <w:bCs/>
          <w:sz w:val="24"/>
          <w:szCs w:val="24"/>
          <w:lang w:val="en-US"/>
        </w:rPr>
        <w:t>Kanıtlar</w:t>
      </w:r>
      <w:r w:rsidR="00CC0EF2" w:rsidRPr="0050665D">
        <w:rPr>
          <w:rFonts w:eastAsiaTheme="minorHAnsi"/>
          <w:b/>
          <w:bCs/>
          <w:sz w:val="24"/>
          <w:szCs w:val="24"/>
          <w:lang w:val="en-US"/>
        </w:rPr>
        <w:t>:</w:t>
      </w:r>
    </w:p>
    <w:p w14:paraId="49370382" w14:textId="5EF7A9B3" w:rsidR="0027356A" w:rsidRPr="0050665D" w:rsidRDefault="0026744A" w:rsidP="0050665D">
      <w:pPr>
        <w:tabs>
          <w:tab w:val="left" w:pos="0"/>
          <w:tab w:val="left" w:pos="8222"/>
        </w:tabs>
        <w:adjustRightInd w:val="0"/>
        <w:spacing w:after="240" w:line="360" w:lineRule="auto"/>
        <w:ind w:right="-64"/>
        <w:jc w:val="both"/>
        <w:rPr>
          <w:rStyle w:val="Kpr"/>
          <w:sz w:val="24"/>
          <w:szCs w:val="24"/>
        </w:rPr>
      </w:pPr>
      <w:r w:rsidRPr="0050665D">
        <w:rPr>
          <w:rFonts w:eastAsiaTheme="minorHAnsi"/>
          <w:b/>
          <w:sz w:val="24"/>
          <w:szCs w:val="24"/>
        </w:rPr>
        <w:t>(3)A.</w:t>
      </w:r>
      <w:proofErr w:type="gramStart"/>
      <w:r w:rsidRPr="0050665D">
        <w:rPr>
          <w:rFonts w:eastAsiaTheme="minorHAnsi"/>
          <w:b/>
          <w:sz w:val="24"/>
          <w:szCs w:val="24"/>
        </w:rPr>
        <w:t>1.5</w:t>
      </w:r>
      <w:proofErr w:type="gramEnd"/>
      <w:r w:rsidRPr="0050665D">
        <w:rPr>
          <w:rFonts w:eastAsiaTheme="minorHAnsi"/>
          <w:b/>
          <w:sz w:val="24"/>
          <w:szCs w:val="24"/>
        </w:rPr>
        <w:t>. 1.</w:t>
      </w:r>
      <w:hyperlink r:id="rId24" w:history="1">
        <w:r w:rsidRPr="0050665D">
          <w:rPr>
            <w:rStyle w:val="Kpr"/>
            <w:sz w:val="24"/>
            <w:szCs w:val="24"/>
          </w:rPr>
          <w:t>http://yonetimorganizasyon.sosyalbilimlermyo.alparslan.edu.tr/tr</w:t>
        </w:r>
      </w:hyperlink>
    </w:p>
    <w:p w14:paraId="58964F8D" w14:textId="753FE5EC" w:rsidR="00CC0EF2" w:rsidRPr="0050665D" w:rsidRDefault="0026744A" w:rsidP="0050665D">
      <w:pPr>
        <w:tabs>
          <w:tab w:val="left" w:pos="0"/>
          <w:tab w:val="left" w:pos="8222"/>
        </w:tabs>
        <w:adjustRightInd w:val="0"/>
        <w:spacing w:after="240" w:line="360" w:lineRule="auto"/>
        <w:ind w:right="-64"/>
        <w:jc w:val="both"/>
        <w:rPr>
          <w:rFonts w:eastAsiaTheme="minorHAnsi"/>
          <w:sz w:val="24"/>
          <w:szCs w:val="24"/>
          <w:lang w:val="en-US"/>
        </w:rPr>
      </w:pPr>
      <w:r w:rsidRPr="0050665D">
        <w:rPr>
          <w:rFonts w:eastAsiaTheme="minorHAnsi"/>
          <w:b/>
          <w:sz w:val="24"/>
          <w:szCs w:val="24"/>
        </w:rPr>
        <w:t>(3)A.</w:t>
      </w:r>
      <w:proofErr w:type="gramStart"/>
      <w:r w:rsidRPr="0050665D">
        <w:rPr>
          <w:rFonts w:eastAsiaTheme="minorHAnsi"/>
          <w:b/>
          <w:sz w:val="24"/>
          <w:szCs w:val="24"/>
        </w:rPr>
        <w:t>1.5</w:t>
      </w:r>
      <w:proofErr w:type="gramEnd"/>
      <w:r w:rsidRPr="0050665D">
        <w:rPr>
          <w:rFonts w:eastAsiaTheme="minorHAnsi"/>
          <w:b/>
          <w:sz w:val="24"/>
          <w:szCs w:val="24"/>
        </w:rPr>
        <w:t>. 2.</w:t>
      </w:r>
      <w:hyperlink r:id="rId25" w:history="1">
        <w:r w:rsidR="00CC0EF2" w:rsidRPr="0050665D">
          <w:rPr>
            <w:rStyle w:val="Kpr"/>
            <w:sz w:val="24"/>
            <w:szCs w:val="24"/>
          </w:rPr>
          <w:t>Haberler | Muş Alparslan Üniversitesi</w:t>
        </w:r>
      </w:hyperlink>
    </w:p>
    <w:p w14:paraId="2B3122B3" w14:textId="4FE0EE7D" w:rsidR="00604B3C" w:rsidRPr="0050665D" w:rsidRDefault="0026744A" w:rsidP="0050665D">
      <w:pPr>
        <w:tabs>
          <w:tab w:val="left" w:pos="0"/>
          <w:tab w:val="left" w:pos="8222"/>
        </w:tabs>
        <w:adjustRightInd w:val="0"/>
        <w:spacing w:after="360" w:line="360" w:lineRule="auto"/>
        <w:ind w:right="-64"/>
        <w:jc w:val="both"/>
        <w:rPr>
          <w:color w:val="0000FF" w:themeColor="hyperlink"/>
          <w:sz w:val="24"/>
          <w:szCs w:val="24"/>
          <w:u w:val="single"/>
        </w:rPr>
      </w:pPr>
      <w:r w:rsidRPr="0050665D">
        <w:rPr>
          <w:rFonts w:eastAsiaTheme="minorHAnsi"/>
          <w:b/>
          <w:sz w:val="24"/>
          <w:szCs w:val="24"/>
        </w:rPr>
        <w:t>(3)A.</w:t>
      </w:r>
      <w:proofErr w:type="gramStart"/>
      <w:r w:rsidRPr="0050665D">
        <w:rPr>
          <w:rFonts w:eastAsiaTheme="minorHAnsi"/>
          <w:b/>
          <w:sz w:val="24"/>
          <w:szCs w:val="24"/>
        </w:rPr>
        <w:t>1.5</w:t>
      </w:r>
      <w:proofErr w:type="gramEnd"/>
      <w:r w:rsidRPr="0050665D">
        <w:rPr>
          <w:rFonts w:eastAsiaTheme="minorHAnsi"/>
          <w:b/>
          <w:sz w:val="24"/>
          <w:szCs w:val="24"/>
        </w:rPr>
        <w:t>. 3.</w:t>
      </w:r>
      <w:hyperlink r:id="rId26" w:history="1">
        <w:r w:rsidR="00CC0EF2" w:rsidRPr="0050665D">
          <w:rPr>
            <w:rStyle w:val="Kpr"/>
            <w:sz w:val="24"/>
            <w:szCs w:val="24"/>
          </w:rPr>
          <w:t>Duyurular | Muş Alparslan Üniversitesi</w:t>
        </w:r>
      </w:hyperlink>
    </w:p>
    <w:p w14:paraId="79223D91" w14:textId="7C8541F6"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 xml:space="preserve">A.2. Misyon ve Stratejik Amaçlar </w:t>
      </w:r>
    </w:p>
    <w:p w14:paraId="31A0D4AB"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 xml:space="preserve">A.2.1. Misyon, </w:t>
      </w:r>
      <w:proofErr w:type="gramStart"/>
      <w:r w:rsidRPr="0050665D">
        <w:rPr>
          <w:rFonts w:eastAsiaTheme="minorHAnsi"/>
          <w:b/>
          <w:sz w:val="24"/>
          <w:szCs w:val="24"/>
        </w:rPr>
        <w:t>vizyon</w:t>
      </w:r>
      <w:proofErr w:type="gramEnd"/>
      <w:r w:rsidRPr="0050665D">
        <w:rPr>
          <w:rFonts w:eastAsiaTheme="minorHAnsi"/>
          <w:b/>
          <w:sz w:val="24"/>
          <w:szCs w:val="24"/>
        </w:rPr>
        <w:t xml:space="preserve"> ve politikalar</w:t>
      </w:r>
    </w:p>
    <w:p w14:paraId="652DBA0F" w14:textId="77777777" w:rsidR="00123140" w:rsidRPr="0050665D" w:rsidRDefault="00123140" w:rsidP="0050665D">
      <w:pPr>
        <w:tabs>
          <w:tab w:val="left" w:pos="0"/>
          <w:tab w:val="left" w:pos="8222"/>
        </w:tabs>
        <w:adjustRightInd w:val="0"/>
        <w:spacing w:after="240" w:line="360" w:lineRule="auto"/>
        <w:ind w:right="-64"/>
        <w:jc w:val="both"/>
        <w:rPr>
          <w:sz w:val="24"/>
          <w:szCs w:val="24"/>
        </w:rPr>
      </w:pPr>
      <w:r w:rsidRPr="0050665D">
        <w:rPr>
          <w:sz w:val="24"/>
          <w:szCs w:val="24"/>
        </w:rPr>
        <w:t xml:space="preserve">Programımız, açık bir şekilde tanımlanmış </w:t>
      </w:r>
      <w:proofErr w:type="gramStart"/>
      <w:r w:rsidRPr="0050665D">
        <w:rPr>
          <w:sz w:val="24"/>
          <w:szCs w:val="24"/>
        </w:rPr>
        <w:t>misyon</w:t>
      </w:r>
      <w:proofErr w:type="gramEnd"/>
      <w:r w:rsidRPr="0050665D">
        <w:rPr>
          <w:sz w:val="24"/>
          <w:szCs w:val="24"/>
        </w:rPr>
        <w:t xml:space="preserve"> ve vizyon ifadelerine sahiptir ve bunlar program içinde geniş çapta tanınır ve yaygın olarak paylaşılır. Bu ifadeler, sürdürülebilir bir gelecek için rehberlik etme amacını taşır. Kalite güvencesi politikamız, paydaşların görüşleri doğrultusunda oluşturulmuş ve onlar tarafından da anlaşılmaktadır. Bu politika, sürdürülebilir bir kalite güvencesi sisteminin temel unsurlarını belirler. Kalite politikamızın somut etkileri ve uygulamalara yansıyan sonuçları, örneklerle gösterilebilir şekildedir.</w:t>
      </w:r>
    </w:p>
    <w:p w14:paraId="64DABB64" w14:textId="77777777" w:rsidR="0026744A" w:rsidRDefault="003A3E43" w:rsidP="0050665D">
      <w:pPr>
        <w:tabs>
          <w:tab w:val="left" w:pos="0"/>
          <w:tab w:val="left" w:pos="8222"/>
        </w:tabs>
        <w:adjustRightInd w:val="0"/>
        <w:spacing w:after="240" w:line="360" w:lineRule="auto"/>
        <w:ind w:right="-64"/>
        <w:jc w:val="both"/>
        <w:rPr>
          <w:sz w:val="24"/>
          <w:szCs w:val="24"/>
        </w:rPr>
      </w:pPr>
      <w:r w:rsidRPr="0050665D">
        <w:rPr>
          <w:rFonts w:eastAsiaTheme="minorHAnsi"/>
          <w:b/>
          <w:bCs/>
          <w:sz w:val="24"/>
          <w:szCs w:val="24"/>
          <w:lang w:val="en-US"/>
        </w:rPr>
        <w:t>Olgunluk Düzeyi</w:t>
      </w:r>
      <w:r w:rsidRPr="0050665D">
        <w:rPr>
          <w:sz w:val="24"/>
          <w:szCs w:val="24"/>
        </w:rPr>
        <w:t xml:space="preserve">: </w:t>
      </w:r>
      <w:r w:rsidR="000D0D1D" w:rsidRPr="0050665D">
        <w:rPr>
          <w:sz w:val="24"/>
          <w:szCs w:val="24"/>
        </w:rPr>
        <w:t xml:space="preserve">Program genelinde </w:t>
      </w:r>
      <w:r w:rsidR="0026744A" w:rsidRPr="0050665D">
        <w:rPr>
          <w:sz w:val="24"/>
          <w:szCs w:val="24"/>
        </w:rPr>
        <w:t>Misyon, vizyon ve politikalar doğrultusunda gerçekleştirilen uygulamalar izlenmekte ve paydaşlarla birlikte değerlendirilerek önlemler alınmaktadır.</w:t>
      </w:r>
    </w:p>
    <w:p w14:paraId="58815C85" w14:textId="77777777" w:rsidR="0050665D" w:rsidRPr="0050665D" w:rsidRDefault="0050665D" w:rsidP="0050665D">
      <w:pPr>
        <w:tabs>
          <w:tab w:val="left" w:pos="0"/>
          <w:tab w:val="left" w:pos="8222"/>
        </w:tabs>
        <w:adjustRightInd w:val="0"/>
        <w:spacing w:after="240" w:line="360" w:lineRule="auto"/>
        <w:ind w:right="-64"/>
        <w:jc w:val="both"/>
        <w:rPr>
          <w:sz w:val="24"/>
          <w:szCs w:val="24"/>
        </w:rPr>
      </w:pPr>
    </w:p>
    <w:p w14:paraId="245C0366" w14:textId="77777777" w:rsidR="0050665D" w:rsidRDefault="003A3E43" w:rsidP="0050665D">
      <w:pPr>
        <w:tabs>
          <w:tab w:val="left" w:pos="0"/>
          <w:tab w:val="left" w:pos="8222"/>
        </w:tabs>
        <w:adjustRightInd w:val="0"/>
        <w:spacing w:after="240" w:line="360" w:lineRule="auto"/>
        <w:ind w:right="-64"/>
        <w:jc w:val="both"/>
        <w:rPr>
          <w:b/>
          <w:bCs/>
          <w:sz w:val="24"/>
          <w:szCs w:val="24"/>
        </w:rPr>
      </w:pPr>
      <w:r w:rsidRPr="0050665D">
        <w:rPr>
          <w:b/>
          <w:bCs/>
          <w:sz w:val="24"/>
          <w:szCs w:val="24"/>
        </w:rPr>
        <w:lastRenderedPageBreak/>
        <w:t>Kanıtlar</w:t>
      </w:r>
      <w:r w:rsidR="00620003" w:rsidRPr="0050665D">
        <w:rPr>
          <w:b/>
          <w:bCs/>
          <w:sz w:val="24"/>
          <w:szCs w:val="24"/>
        </w:rPr>
        <w:t>:</w:t>
      </w:r>
    </w:p>
    <w:p w14:paraId="6E982775" w14:textId="10F277E5" w:rsidR="00AA127C" w:rsidRPr="0050665D" w:rsidRDefault="0026744A" w:rsidP="0050665D">
      <w:pPr>
        <w:tabs>
          <w:tab w:val="left" w:pos="0"/>
          <w:tab w:val="left" w:pos="8222"/>
        </w:tabs>
        <w:adjustRightInd w:val="0"/>
        <w:spacing w:after="240" w:line="360" w:lineRule="auto"/>
        <w:ind w:right="-64"/>
        <w:jc w:val="both"/>
        <w:rPr>
          <w:b/>
          <w:bCs/>
          <w:sz w:val="24"/>
          <w:szCs w:val="24"/>
        </w:rPr>
      </w:pPr>
      <w:r w:rsidRPr="0050665D">
        <w:rPr>
          <w:rFonts w:eastAsiaTheme="minorHAnsi"/>
          <w:b/>
          <w:sz w:val="24"/>
          <w:szCs w:val="24"/>
        </w:rPr>
        <w:t>(4)A.2.1.1.</w:t>
      </w:r>
      <w:hyperlink r:id="rId27" w:history="1">
        <w:r w:rsidR="0050665D" w:rsidRPr="00D1478A">
          <w:rPr>
            <w:rStyle w:val="Kpr"/>
            <w:sz w:val="24"/>
            <w:szCs w:val="24"/>
          </w:rPr>
          <w:t>http://yonetimorganizasyon.sosyalbilimlermyo.alparslan.edu.tr/tr/page/5557</w:t>
        </w:r>
      </w:hyperlink>
      <w:r w:rsidR="00AA127C" w:rsidRPr="0050665D">
        <w:rPr>
          <w:sz w:val="24"/>
          <w:szCs w:val="24"/>
        </w:rPr>
        <w:t xml:space="preserve"> </w:t>
      </w:r>
    </w:p>
    <w:p w14:paraId="0BC1810D" w14:textId="5F6E44DB" w:rsidR="0026744A" w:rsidRPr="0050665D" w:rsidRDefault="0026744A" w:rsidP="0050665D">
      <w:pPr>
        <w:tabs>
          <w:tab w:val="left" w:pos="0"/>
          <w:tab w:val="left" w:pos="8222"/>
        </w:tabs>
        <w:adjustRightInd w:val="0"/>
        <w:spacing w:after="240" w:line="360" w:lineRule="auto"/>
        <w:ind w:right="-64"/>
        <w:jc w:val="both"/>
        <w:rPr>
          <w:sz w:val="24"/>
          <w:szCs w:val="24"/>
        </w:rPr>
      </w:pPr>
      <w:r w:rsidRPr="0050665D">
        <w:rPr>
          <w:rFonts w:eastAsiaTheme="minorHAnsi"/>
          <w:b/>
          <w:sz w:val="24"/>
          <w:szCs w:val="24"/>
        </w:rPr>
        <w:t>(4)A.2.1.2.</w:t>
      </w:r>
      <w:hyperlink r:id="rId28" w:history="1">
        <w:r w:rsidRPr="0050665D">
          <w:rPr>
            <w:rStyle w:val="Kpr"/>
            <w:sz w:val="24"/>
            <w:szCs w:val="24"/>
          </w:rPr>
          <w:t>http://yonetimorganizasyon.sosyalbilimlermyo.alparslan.edu.tr/tr/page/5478</w:t>
        </w:r>
      </w:hyperlink>
    </w:p>
    <w:p w14:paraId="7DF0FA3F" w14:textId="3233E413" w:rsidR="003A3E43" w:rsidRPr="0050665D" w:rsidRDefault="003A3E43" w:rsidP="0050665D">
      <w:pPr>
        <w:tabs>
          <w:tab w:val="left" w:pos="0"/>
          <w:tab w:val="left" w:pos="492"/>
        </w:tabs>
        <w:spacing w:before="57" w:line="360" w:lineRule="auto"/>
        <w:rPr>
          <w:b/>
          <w:sz w:val="24"/>
          <w:szCs w:val="24"/>
        </w:rPr>
      </w:pPr>
      <w:r w:rsidRPr="0050665D">
        <w:rPr>
          <w:b/>
          <w:sz w:val="24"/>
          <w:szCs w:val="24"/>
        </w:rPr>
        <w:t>A.</w:t>
      </w:r>
      <w:proofErr w:type="gramStart"/>
      <w:r w:rsidRPr="0050665D">
        <w:rPr>
          <w:b/>
          <w:sz w:val="24"/>
          <w:szCs w:val="24"/>
        </w:rPr>
        <w:t>2.2</w:t>
      </w:r>
      <w:proofErr w:type="gramEnd"/>
      <w:r w:rsidRPr="0050665D">
        <w:rPr>
          <w:b/>
          <w:sz w:val="24"/>
          <w:szCs w:val="24"/>
        </w:rPr>
        <w:t>. Stratejik Amaç ve Hedefler</w:t>
      </w:r>
    </w:p>
    <w:p w14:paraId="130190F8" w14:textId="2F1A1BC0" w:rsidR="000543F0" w:rsidRPr="0050665D" w:rsidRDefault="000543F0" w:rsidP="0050665D">
      <w:pPr>
        <w:tabs>
          <w:tab w:val="left" w:pos="0"/>
          <w:tab w:val="left" w:pos="492"/>
        </w:tabs>
        <w:spacing w:before="57" w:line="360" w:lineRule="auto"/>
        <w:jc w:val="both"/>
        <w:rPr>
          <w:sz w:val="24"/>
          <w:szCs w:val="24"/>
        </w:rPr>
      </w:pPr>
      <w:r w:rsidRPr="0050665D">
        <w:rPr>
          <w:sz w:val="24"/>
          <w:szCs w:val="24"/>
        </w:rPr>
        <w:t xml:space="preserve">Bölümümüz, öğrenci merkezli bir eğitim modeli benimseyerek, etkili danışmanlık hizmetleri sağlamayı, bilişim teknolojilerini öğretimde aktif olarak kullanmayı, paydaşlarla ilişkileri güçlendirmeyi ve akademik kadronun kalite ve sayısını artırarak eğitim kalitesini yükseltmeyi hedeflemektedir. Bu kapsamda, akademisyenlerimiz sektörle bağlantılar kurarak, akademik çalışmalar yapmakta ve öğrenci merkezli bir yaklaşımla etkin bir iletişim ağı oluşturmaktadır. Sektör </w:t>
      </w:r>
      <w:r w:rsidR="00CA2BA1" w:rsidRPr="0050665D">
        <w:rPr>
          <w:sz w:val="24"/>
          <w:szCs w:val="24"/>
        </w:rPr>
        <w:t>temsilcileri</w:t>
      </w:r>
      <w:r w:rsidRPr="0050665D">
        <w:rPr>
          <w:sz w:val="24"/>
          <w:szCs w:val="24"/>
        </w:rPr>
        <w:t xml:space="preserve"> hem </w:t>
      </w:r>
      <w:proofErr w:type="gramStart"/>
      <w:r w:rsidRPr="0050665D">
        <w:rPr>
          <w:sz w:val="24"/>
          <w:szCs w:val="24"/>
        </w:rPr>
        <w:t>online</w:t>
      </w:r>
      <w:proofErr w:type="gramEnd"/>
      <w:r w:rsidRPr="0050665D">
        <w:rPr>
          <w:sz w:val="24"/>
          <w:szCs w:val="24"/>
        </w:rPr>
        <w:t xml:space="preserve"> hem de yüz yüze etkinliklerle okulumuza davet edilmekte, öğrenciler bu temsilcilerle buluşturularak programımız ile sektör arasındaki iletişim ağı güçlendirilmektedir. Bölüm olarak, bu sürdürülebilir sektör-okul iletişim ağının önemini vurgulamaktayız.</w:t>
      </w:r>
    </w:p>
    <w:p w14:paraId="3B4D3B4D" w14:textId="08FD4801" w:rsidR="00EA12D9" w:rsidRPr="0050665D" w:rsidRDefault="000543F0" w:rsidP="0050665D">
      <w:pPr>
        <w:tabs>
          <w:tab w:val="left" w:pos="0"/>
          <w:tab w:val="left" w:pos="492"/>
        </w:tabs>
        <w:spacing w:before="57" w:line="360" w:lineRule="auto"/>
        <w:jc w:val="both"/>
        <w:rPr>
          <w:sz w:val="24"/>
          <w:szCs w:val="24"/>
        </w:rPr>
      </w:pPr>
      <w:r w:rsidRPr="0050665D">
        <w:rPr>
          <w:rFonts w:eastAsiaTheme="minorHAnsi"/>
          <w:sz w:val="24"/>
          <w:szCs w:val="24"/>
        </w:rPr>
        <w:t>Bu çerçevede p</w:t>
      </w:r>
      <w:r w:rsidR="000C5864" w:rsidRPr="0050665D">
        <w:rPr>
          <w:rFonts w:eastAsiaTheme="minorHAnsi"/>
          <w:sz w:val="24"/>
          <w:szCs w:val="24"/>
        </w:rPr>
        <w:t>rogramımız</w:t>
      </w:r>
      <w:r w:rsidR="005278DA" w:rsidRPr="0050665D">
        <w:rPr>
          <w:rFonts w:eastAsiaTheme="minorHAnsi"/>
          <w:sz w:val="24"/>
          <w:szCs w:val="24"/>
        </w:rPr>
        <w:t>da,</w:t>
      </w:r>
      <w:r w:rsidR="000C5864" w:rsidRPr="0050665D">
        <w:rPr>
          <w:rFonts w:eastAsiaTheme="minorHAnsi"/>
          <w:sz w:val="24"/>
          <w:szCs w:val="24"/>
        </w:rPr>
        <w:t xml:space="preserve"> </w:t>
      </w:r>
      <w:r w:rsidR="005278DA" w:rsidRPr="0050665D">
        <w:rPr>
          <w:rFonts w:eastAsiaTheme="minorHAnsi"/>
          <w:sz w:val="24"/>
          <w:szCs w:val="24"/>
        </w:rPr>
        <w:t xml:space="preserve">üniversitemiz ve yüksekokulumuz </w:t>
      </w:r>
      <w:r w:rsidR="000C5864" w:rsidRPr="0050665D">
        <w:rPr>
          <w:rFonts w:eastAsiaTheme="minorHAnsi"/>
          <w:sz w:val="24"/>
          <w:szCs w:val="24"/>
        </w:rPr>
        <w:t>stratejik plan</w:t>
      </w:r>
      <w:r w:rsidR="005278DA" w:rsidRPr="0050665D">
        <w:rPr>
          <w:rFonts w:eastAsiaTheme="minorHAnsi"/>
          <w:sz w:val="24"/>
          <w:szCs w:val="24"/>
        </w:rPr>
        <w:t xml:space="preserve">ları çerçevesinde </w:t>
      </w:r>
      <w:r w:rsidR="005278DA" w:rsidRPr="0050665D">
        <w:rPr>
          <w:sz w:val="24"/>
          <w:szCs w:val="24"/>
        </w:rPr>
        <w:t xml:space="preserve">stratejik amaç ve hedeflerin gerçekleştirilmesi için çalışmalar yapılmaktadır. </w:t>
      </w:r>
    </w:p>
    <w:p w14:paraId="1EDF2694" w14:textId="77777777" w:rsidR="000543F0" w:rsidRPr="0050665D" w:rsidRDefault="000543F0" w:rsidP="0050665D">
      <w:pPr>
        <w:tabs>
          <w:tab w:val="left" w:pos="0"/>
          <w:tab w:val="left" w:pos="492"/>
        </w:tabs>
        <w:spacing w:before="57" w:line="360" w:lineRule="auto"/>
        <w:jc w:val="both"/>
        <w:rPr>
          <w:sz w:val="24"/>
          <w:szCs w:val="24"/>
        </w:rPr>
      </w:pPr>
    </w:p>
    <w:p w14:paraId="2D9FB933" w14:textId="64894F72" w:rsidR="00A034C7" w:rsidRPr="0050665D" w:rsidRDefault="003A3E43" w:rsidP="0050665D">
      <w:pPr>
        <w:tabs>
          <w:tab w:val="left" w:pos="0"/>
          <w:tab w:val="left" w:pos="8222"/>
        </w:tabs>
        <w:adjustRightInd w:val="0"/>
        <w:spacing w:after="240" w:line="360" w:lineRule="auto"/>
        <w:ind w:right="-64"/>
        <w:jc w:val="both"/>
        <w:rPr>
          <w:sz w:val="24"/>
          <w:szCs w:val="24"/>
        </w:rPr>
      </w:pPr>
      <w:r w:rsidRPr="0050665D">
        <w:rPr>
          <w:rFonts w:eastAsiaTheme="minorHAnsi"/>
          <w:b/>
          <w:bCs/>
          <w:sz w:val="24"/>
          <w:szCs w:val="24"/>
          <w:lang w:val="en-US"/>
        </w:rPr>
        <w:t xml:space="preserve">Olgunluk Düzeyi: </w:t>
      </w:r>
      <w:r w:rsidR="00A034C7" w:rsidRPr="0050665D">
        <w:rPr>
          <w:sz w:val="24"/>
          <w:szCs w:val="24"/>
        </w:rPr>
        <w:t>Kurum uyguladığı stratejik planı izlemekte ve ilgili paydaşlarla birlikte değerlendirerek gelecek planlarına yansıtılmaktadır.</w:t>
      </w:r>
    </w:p>
    <w:p w14:paraId="21213D35" w14:textId="0F46E3D9" w:rsidR="00CA2BA1" w:rsidRPr="0050665D" w:rsidRDefault="00CA2BA1" w:rsidP="0050665D">
      <w:pPr>
        <w:tabs>
          <w:tab w:val="left" w:pos="0"/>
          <w:tab w:val="left" w:pos="8222"/>
        </w:tabs>
        <w:adjustRightInd w:val="0"/>
        <w:spacing w:after="240" w:line="360" w:lineRule="auto"/>
        <w:ind w:right="-64"/>
        <w:jc w:val="both"/>
        <w:rPr>
          <w:b/>
          <w:bCs/>
          <w:sz w:val="24"/>
          <w:szCs w:val="24"/>
        </w:rPr>
      </w:pPr>
      <w:r w:rsidRPr="0050665D">
        <w:rPr>
          <w:b/>
          <w:bCs/>
          <w:sz w:val="24"/>
          <w:szCs w:val="24"/>
        </w:rPr>
        <w:t>Kanıtlar:</w:t>
      </w:r>
    </w:p>
    <w:p w14:paraId="72AC96CD" w14:textId="0DB7F045" w:rsidR="00FD0B02" w:rsidRPr="0050665D" w:rsidRDefault="00A034C7" w:rsidP="0050665D">
      <w:pPr>
        <w:tabs>
          <w:tab w:val="left" w:pos="0"/>
          <w:tab w:val="left" w:pos="8222"/>
        </w:tabs>
        <w:adjustRightInd w:val="0"/>
        <w:spacing w:after="240" w:line="360" w:lineRule="auto"/>
        <w:ind w:right="-64"/>
        <w:jc w:val="both"/>
        <w:rPr>
          <w:color w:val="00B0F0"/>
          <w:sz w:val="24"/>
          <w:szCs w:val="24"/>
          <w:u w:val="single"/>
        </w:rPr>
      </w:pPr>
      <w:r w:rsidRPr="0050665D">
        <w:rPr>
          <w:b/>
          <w:sz w:val="24"/>
          <w:szCs w:val="24"/>
        </w:rPr>
        <w:t>(4)A.2.2.1.</w:t>
      </w:r>
      <w:hyperlink r:id="rId29" w:history="1">
        <w:r w:rsidR="00CA2BA1" w:rsidRPr="0050665D">
          <w:rPr>
            <w:rStyle w:val="Kpr"/>
            <w:color w:val="00B0F0"/>
            <w:sz w:val="24"/>
            <w:szCs w:val="24"/>
          </w:rPr>
          <w:t>SONSONStratejik-Plan-Tablosu-SBMYO-SON.17.02.2020-dönüştürüldü.pdf</w:t>
        </w:r>
        <w:r w:rsidR="00620003" w:rsidRPr="0050665D">
          <w:rPr>
            <w:rStyle w:val="Kpr"/>
            <w:color w:val="00B0F0"/>
            <w:sz w:val="24"/>
            <w:szCs w:val="24"/>
          </w:rPr>
          <w:t xml:space="preserve"> </w:t>
        </w:r>
        <w:r w:rsidR="00CA2BA1" w:rsidRPr="0050665D">
          <w:rPr>
            <w:rStyle w:val="Kpr"/>
            <w:color w:val="00B0F0"/>
            <w:sz w:val="24"/>
            <w:szCs w:val="24"/>
          </w:rPr>
          <w:t>(alparslan.edu.tr)</w:t>
        </w:r>
      </w:hyperlink>
    </w:p>
    <w:p w14:paraId="1BC77C56"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A.</w:t>
      </w:r>
      <w:proofErr w:type="gramStart"/>
      <w:r w:rsidRPr="0050665D">
        <w:rPr>
          <w:rFonts w:eastAsiaTheme="minorHAnsi"/>
          <w:b/>
          <w:sz w:val="24"/>
          <w:szCs w:val="24"/>
        </w:rPr>
        <w:t>2.3</w:t>
      </w:r>
      <w:proofErr w:type="gramEnd"/>
      <w:r w:rsidRPr="0050665D">
        <w:rPr>
          <w:rFonts w:eastAsiaTheme="minorHAnsi"/>
          <w:b/>
          <w:sz w:val="24"/>
          <w:szCs w:val="24"/>
        </w:rPr>
        <w:t>. Performans Yönetimi</w:t>
      </w:r>
    </w:p>
    <w:p w14:paraId="4EF9BA95" w14:textId="5A3A4238" w:rsidR="003A3E43" w:rsidRPr="0050665D" w:rsidRDefault="00C507A7"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sz w:val="24"/>
          <w:szCs w:val="24"/>
        </w:rPr>
        <w:t>Pragramda</w:t>
      </w:r>
      <w:r w:rsidR="003A3E43" w:rsidRPr="0050665D">
        <w:rPr>
          <w:rFonts w:eastAsiaTheme="minorHAnsi"/>
          <w:sz w:val="24"/>
          <w:szCs w:val="24"/>
        </w:rPr>
        <w:t xml:space="preserve"> performans göstergeleri ve performans yönetimi mekanizmaları Sosyal Bilimler Meslek Yüksekokulumuz tarafından tanımlanmıştır ve yönetilmektedir.</w:t>
      </w:r>
    </w:p>
    <w:p w14:paraId="22515E12" w14:textId="33FD0D99" w:rsidR="000C5864" w:rsidRPr="0050665D" w:rsidRDefault="003A3E43" w:rsidP="0050665D">
      <w:pPr>
        <w:tabs>
          <w:tab w:val="left" w:pos="0"/>
          <w:tab w:val="left" w:pos="8222"/>
        </w:tabs>
        <w:adjustRightInd w:val="0"/>
        <w:spacing w:after="240" w:line="360" w:lineRule="auto"/>
        <w:ind w:right="-64"/>
        <w:jc w:val="both"/>
        <w:rPr>
          <w:rFonts w:eastAsiaTheme="minorHAnsi"/>
          <w:sz w:val="24"/>
          <w:szCs w:val="24"/>
          <w:lang w:val="en-US"/>
        </w:rPr>
      </w:pPr>
      <w:r w:rsidRPr="0050665D">
        <w:rPr>
          <w:rFonts w:eastAsiaTheme="minorHAnsi"/>
          <w:b/>
          <w:bCs/>
          <w:sz w:val="24"/>
          <w:szCs w:val="24"/>
          <w:lang w:val="en-US"/>
        </w:rPr>
        <w:t>Olgunluk Düzeyi</w:t>
      </w:r>
      <w:r w:rsidR="00C507A7" w:rsidRPr="0050665D">
        <w:rPr>
          <w:rFonts w:eastAsiaTheme="minorHAnsi"/>
          <w:b/>
          <w:bCs/>
          <w:sz w:val="24"/>
          <w:szCs w:val="24"/>
          <w:lang w:val="en-US"/>
        </w:rPr>
        <w:t>:</w:t>
      </w:r>
      <w:r w:rsidR="005F15F6" w:rsidRPr="0050665D">
        <w:rPr>
          <w:rFonts w:eastAsiaTheme="minorHAnsi"/>
          <w:sz w:val="24"/>
          <w:szCs w:val="24"/>
          <w:lang w:val="en-US"/>
        </w:rPr>
        <w:t xml:space="preserve"> </w:t>
      </w:r>
      <w:r w:rsidR="005F15F6" w:rsidRPr="0050665D">
        <w:rPr>
          <w:sz w:val="24"/>
          <w:szCs w:val="24"/>
        </w:rPr>
        <w:t xml:space="preserve">Programda performans göstergeleri ve performans yönetimi </w:t>
      </w:r>
      <w:r w:rsidR="005F15F6" w:rsidRPr="0050665D">
        <w:rPr>
          <w:sz w:val="24"/>
          <w:szCs w:val="24"/>
        </w:rPr>
        <w:lastRenderedPageBreak/>
        <w:t>mekanizmaları tanımlanmıştır.</w:t>
      </w:r>
    </w:p>
    <w:p w14:paraId="56D9E58E" w14:textId="34EB5C22" w:rsidR="003A3E43" w:rsidRPr="0050665D" w:rsidRDefault="003A3E43" w:rsidP="0050665D">
      <w:pPr>
        <w:tabs>
          <w:tab w:val="left" w:pos="0"/>
          <w:tab w:val="left" w:pos="8222"/>
        </w:tabs>
        <w:adjustRightInd w:val="0"/>
        <w:spacing w:after="240" w:line="360" w:lineRule="auto"/>
        <w:ind w:right="-64"/>
        <w:jc w:val="both"/>
        <w:rPr>
          <w:rFonts w:eastAsiaTheme="minorHAnsi"/>
          <w:b/>
          <w:bCs/>
          <w:sz w:val="24"/>
          <w:szCs w:val="24"/>
          <w:lang w:val="en-US"/>
        </w:rPr>
      </w:pPr>
      <w:r w:rsidRPr="0050665D">
        <w:rPr>
          <w:rFonts w:eastAsiaTheme="minorHAnsi"/>
          <w:b/>
          <w:bCs/>
          <w:sz w:val="24"/>
          <w:szCs w:val="24"/>
          <w:lang w:val="en-US"/>
        </w:rPr>
        <w:t>Kanıtlar</w:t>
      </w:r>
      <w:r w:rsidR="00CA2BA1" w:rsidRPr="0050665D">
        <w:rPr>
          <w:rFonts w:eastAsiaTheme="minorHAnsi"/>
          <w:b/>
          <w:bCs/>
          <w:sz w:val="24"/>
          <w:szCs w:val="24"/>
          <w:lang w:val="en-US"/>
        </w:rPr>
        <w:t>:</w:t>
      </w:r>
    </w:p>
    <w:p w14:paraId="2590A3B1" w14:textId="46C9B48D" w:rsidR="00C507A7" w:rsidRPr="0050665D" w:rsidRDefault="00CA58E3" w:rsidP="0050665D">
      <w:pPr>
        <w:tabs>
          <w:tab w:val="left" w:pos="0"/>
          <w:tab w:val="left" w:pos="5016"/>
        </w:tabs>
        <w:adjustRightInd w:val="0"/>
        <w:spacing w:after="240" w:line="360" w:lineRule="auto"/>
        <w:ind w:right="-64"/>
        <w:jc w:val="both"/>
        <w:rPr>
          <w:rFonts w:eastAsiaTheme="minorHAnsi"/>
          <w:sz w:val="24"/>
          <w:szCs w:val="24"/>
          <w:lang w:val="en-US"/>
        </w:rPr>
      </w:pPr>
      <w:r w:rsidRPr="0050665D">
        <w:rPr>
          <w:rFonts w:eastAsiaTheme="minorHAnsi"/>
          <w:b/>
          <w:sz w:val="24"/>
          <w:szCs w:val="24"/>
        </w:rPr>
        <w:t>(2)A.2.3.1.</w:t>
      </w:r>
      <w:hyperlink r:id="rId30" w:history="1">
        <w:r w:rsidR="00CA2BA1" w:rsidRPr="0050665D">
          <w:rPr>
            <w:rStyle w:val="Kpr"/>
            <w:sz w:val="24"/>
            <w:szCs w:val="24"/>
          </w:rPr>
          <w:t>Performans Programı | Muş Alparslan Üniversitesi</w:t>
        </w:r>
      </w:hyperlink>
    </w:p>
    <w:p w14:paraId="004861B7"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lang w:val="en-US"/>
        </w:rPr>
      </w:pPr>
      <w:r w:rsidRPr="0050665D">
        <w:rPr>
          <w:rFonts w:eastAsiaTheme="minorHAnsi"/>
          <w:b/>
          <w:sz w:val="24"/>
          <w:szCs w:val="24"/>
          <w:lang w:val="en-US"/>
        </w:rPr>
        <w:t>A.3. Yönetim Sistemleri</w:t>
      </w:r>
    </w:p>
    <w:p w14:paraId="73E71F26"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lang w:val="en-US"/>
        </w:rPr>
      </w:pPr>
      <w:r w:rsidRPr="0050665D">
        <w:rPr>
          <w:rFonts w:eastAsiaTheme="minorHAnsi"/>
          <w:b/>
          <w:sz w:val="24"/>
          <w:szCs w:val="24"/>
          <w:lang w:val="en-US"/>
        </w:rPr>
        <w:t>A.3.1. Bilgi Yönetim Sistemi</w:t>
      </w:r>
    </w:p>
    <w:p w14:paraId="004F37EF" w14:textId="57C8E04E" w:rsidR="00CA73FB" w:rsidRPr="0050665D" w:rsidRDefault="000E1C22" w:rsidP="0050665D">
      <w:pPr>
        <w:widowControl/>
        <w:adjustRightInd w:val="0"/>
        <w:spacing w:line="360" w:lineRule="auto"/>
        <w:jc w:val="both"/>
        <w:rPr>
          <w:rFonts w:eastAsiaTheme="minorEastAsia"/>
          <w:sz w:val="24"/>
          <w:szCs w:val="24"/>
        </w:rPr>
      </w:pPr>
      <w:r w:rsidRPr="0050665D">
        <w:rPr>
          <w:rFonts w:eastAsiaTheme="minorEastAsia"/>
          <w:sz w:val="24"/>
          <w:szCs w:val="24"/>
        </w:rPr>
        <w:t xml:space="preserve">Üniversitemiz elektronik bilgi yönetimini Öğrenci Bilgi Sistemi, Personel Bilgi Sistemi ve Elektronik Belge Yönetim Sistemi (EBYS) üzerinden yürütmektedir. </w:t>
      </w:r>
      <w:r w:rsidR="00CA73FB" w:rsidRPr="0050665D">
        <w:rPr>
          <w:rFonts w:eastAsiaTheme="minorEastAsia"/>
          <w:sz w:val="24"/>
          <w:szCs w:val="24"/>
        </w:rPr>
        <w:t>Üniversitemizde kullanılan otomasyon e-Devlet ile bütünleşik hale getirilmiş</w:t>
      </w:r>
      <w:proofErr w:type="gramStart"/>
      <w:r w:rsidR="00CA73FB" w:rsidRPr="0050665D">
        <w:rPr>
          <w:rFonts w:eastAsiaTheme="minorEastAsia"/>
          <w:sz w:val="24"/>
          <w:szCs w:val="24"/>
        </w:rPr>
        <w:t>tir</w:t>
      </w:r>
      <w:proofErr w:type="gramEnd"/>
      <w:r w:rsidR="00CA73FB" w:rsidRPr="0050665D">
        <w:rPr>
          <w:rFonts w:eastAsiaTheme="minorEastAsia"/>
          <w:sz w:val="24"/>
          <w:szCs w:val="24"/>
        </w:rPr>
        <w:t>. Bu sayede öğrencilerimiz</w:t>
      </w:r>
      <w:r w:rsidR="00BE3C05" w:rsidRPr="0050665D">
        <w:rPr>
          <w:rFonts w:eastAsiaTheme="minorEastAsia"/>
          <w:sz w:val="24"/>
          <w:szCs w:val="24"/>
        </w:rPr>
        <w:t xml:space="preserve"> </w:t>
      </w:r>
      <w:r w:rsidR="00CA73FB" w:rsidRPr="0050665D">
        <w:rPr>
          <w:rFonts w:eastAsiaTheme="minorEastAsia"/>
          <w:sz w:val="24"/>
          <w:szCs w:val="24"/>
        </w:rPr>
        <w:t>Öğrenci Bilgi Sistemine giriş yaparken e-Devlet alt yapısını kullan</w:t>
      </w:r>
      <w:r w:rsidR="00BE3C05" w:rsidRPr="0050665D">
        <w:rPr>
          <w:rFonts w:eastAsiaTheme="minorEastAsia"/>
          <w:sz w:val="24"/>
          <w:szCs w:val="24"/>
        </w:rPr>
        <w:t xml:space="preserve">maktadır. </w:t>
      </w:r>
      <w:r w:rsidR="007033B8" w:rsidRPr="0050665D">
        <w:rPr>
          <w:rFonts w:eastAsiaTheme="minorEastAsia"/>
          <w:sz w:val="24"/>
          <w:szCs w:val="24"/>
        </w:rPr>
        <w:t>Programımız, elektronik bilgi yönetimini üniversitemizin kullanmakta olduğu çeşitli yazılım ve platformlar aracılığıyla gerçekleştirmektedir. Bu süreç, üniversitemiz tarafından tercih edilen teknolojik araçlar üzerinden etkin bir şekilde yürütülmektedir.</w:t>
      </w:r>
    </w:p>
    <w:p w14:paraId="5747AFAC" w14:textId="5051E408" w:rsidR="00BF1636" w:rsidRPr="0050665D" w:rsidRDefault="003A3E43" w:rsidP="0050665D">
      <w:pPr>
        <w:widowControl/>
        <w:adjustRightInd w:val="0"/>
        <w:spacing w:line="360" w:lineRule="auto"/>
        <w:jc w:val="both"/>
        <w:rPr>
          <w:rFonts w:eastAsiaTheme="minorEastAsia"/>
          <w:sz w:val="24"/>
          <w:szCs w:val="24"/>
        </w:rPr>
      </w:pPr>
      <w:r w:rsidRPr="0050665D">
        <w:rPr>
          <w:rFonts w:eastAsiaTheme="minorHAnsi"/>
          <w:b/>
          <w:bCs/>
          <w:sz w:val="24"/>
          <w:szCs w:val="24"/>
        </w:rPr>
        <w:t>Olgunluk Düzeyi</w:t>
      </w:r>
      <w:r w:rsidR="00C507A7" w:rsidRPr="0050665D">
        <w:rPr>
          <w:rFonts w:eastAsiaTheme="minorHAnsi"/>
          <w:b/>
          <w:bCs/>
          <w:sz w:val="24"/>
          <w:szCs w:val="24"/>
        </w:rPr>
        <w:t>:</w:t>
      </w:r>
      <w:r w:rsidR="00C507A7" w:rsidRPr="0050665D">
        <w:rPr>
          <w:rFonts w:eastAsiaTheme="minorHAnsi"/>
          <w:sz w:val="24"/>
          <w:szCs w:val="24"/>
        </w:rPr>
        <w:t xml:space="preserve"> </w:t>
      </w:r>
      <w:r w:rsidR="00BE3C05" w:rsidRPr="0050665D">
        <w:rPr>
          <w:rFonts w:eastAsiaTheme="minorEastAsia"/>
          <w:sz w:val="24"/>
          <w:szCs w:val="24"/>
        </w:rPr>
        <w:t xml:space="preserve">Üniversite bünyesinde </w:t>
      </w:r>
      <w:proofErr w:type="gramStart"/>
      <w:r w:rsidR="00BE3C05" w:rsidRPr="0050665D">
        <w:rPr>
          <w:rFonts w:eastAsiaTheme="minorEastAsia"/>
          <w:sz w:val="24"/>
          <w:szCs w:val="24"/>
        </w:rPr>
        <w:t>entegre</w:t>
      </w:r>
      <w:proofErr w:type="gramEnd"/>
      <w:r w:rsidR="00BE3C05" w:rsidRPr="0050665D">
        <w:rPr>
          <w:rFonts w:eastAsiaTheme="minorEastAsia"/>
          <w:sz w:val="24"/>
          <w:szCs w:val="24"/>
        </w:rPr>
        <w:t xml:space="preserve"> edilmiş ve paydaşların kullanımına sunulmuş bilgi yönetim sistemi izlenmekte ve iyileştirmeler yapılmaktadır.</w:t>
      </w:r>
    </w:p>
    <w:p w14:paraId="44845599" w14:textId="46BE7D96" w:rsidR="003A3E43" w:rsidRPr="0050665D" w:rsidRDefault="003A3E43" w:rsidP="0050665D">
      <w:pPr>
        <w:tabs>
          <w:tab w:val="left" w:pos="0"/>
          <w:tab w:val="left" w:pos="8222"/>
        </w:tabs>
        <w:adjustRightInd w:val="0"/>
        <w:spacing w:after="240" w:line="360" w:lineRule="auto"/>
        <w:ind w:right="-64"/>
        <w:jc w:val="both"/>
        <w:rPr>
          <w:rFonts w:eastAsiaTheme="minorHAnsi"/>
          <w:b/>
          <w:bCs/>
          <w:sz w:val="24"/>
          <w:szCs w:val="24"/>
        </w:rPr>
      </w:pPr>
      <w:r w:rsidRPr="0050665D">
        <w:rPr>
          <w:rFonts w:eastAsiaTheme="minorHAnsi"/>
          <w:b/>
          <w:bCs/>
          <w:sz w:val="24"/>
          <w:szCs w:val="24"/>
        </w:rPr>
        <w:t>Kanıtlar</w:t>
      </w:r>
      <w:r w:rsidR="00620003" w:rsidRPr="0050665D">
        <w:rPr>
          <w:rFonts w:eastAsiaTheme="minorHAnsi"/>
          <w:b/>
          <w:bCs/>
          <w:sz w:val="24"/>
          <w:szCs w:val="24"/>
        </w:rPr>
        <w:t>:</w:t>
      </w:r>
    </w:p>
    <w:p w14:paraId="08A88291" w14:textId="07D96ED7" w:rsidR="00E8294B" w:rsidRPr="0050665D" w:rsidRDefault="00CA58E3" w:rsidP="0050665D">
      <w:pPr>
        <w:tabs>
          <w:tab w:val="left" w:pos="0"/>
          <w:tab w:val="left" w:pos="8222"/>
        </w:tabs>
        <w:adjustRightInd w:val="0"/>
        <w:spacing w:after="240" w:line="360" w:lineRule="auto"/>
        <w:ind w:right="-64"/>
        <w:jc w:val="both"/>
        <w:rPr>
          <w:rStyle w:val="Kpr"/>
          <w:rFonts w:eastAsiaTheme="minorHAnsi"/>
          <w:sz w:val="24"/>
          <w:szCs w:val="24"/>
        </w:rPr>
      </w:pPr>
      <w:r w:rsidRPr="0050665D">
        <w:rPr>
          <w:rFonts w:eastAsiaTheme="minorHAnsi"/>
          <w:b/>
          <w:sz w:val="24"/>
          <w:szCs w:val="24"/>
          <w:lang w:val="en-US"/>
        </w:rPr>
        <w:t>(4)</w:t>
      </w:r>
      <w:proofErr w:type="gramStart"/>
      <w:r w:rsidRPr="0050665D">
        <w:rPr>
          <w:rFonts w:eastAsiaTheme="minorHAnsi"/>
          <w:b/>
          <w:sz w:val="24"/>
          <w:szCs w:val="24"/>
          <w:lang w:val="en-US"/>
        </w:rPr>
        <w:t>A.3.1. 1.</w:t>
      </w:r>
      <w:proofErr w:type="gramEnd"/>
      <w:r w:rsidR="00A00D2B">
        <w:fldChar w:fldCharType="begin"/>
      </w:r>
      <w:r w:rsidR="00A00D2B">
        <w:instrText xml:space="preserve"> HYPERLINK "https://ebys.alparslan.edu.tr/enVision/Login.aspx" </w:instrText>
      </w:r>
      <w:r w:rsidR="00A00D2B">
        <w:fldChar w:fldCharType="separate"/>
      </w:r>
      <w:r w:rsidRPr="0050665D">
        <w:rPr>
          <w:rStyle w:val="Kpr"/>
          <w:rFonts w:eastAsiaTheme="minorHAnsi"/>
          <w:sz w:val="24"/>
          <w:szCs w:val="24"/>
        </w:rPr>
        <w:t>https://ebys.alparslan.edu.tr/enVision/Login.aspx</w:t>
      </w:r>
      <w:r w:rsidR="00A00D2B">
        <w:rPr>
          <w:rStyle w:val="Kpr"/>
          <w:rFonts w:eastAsiaTheme="minorHAnsi"/>
          <w:sz w:val="24"/>
          <w:szCs w:val="24"/>
        </w:rPr>
        <w:fldChar w:fldCharType="end"/>
      </w:r>
    </w:p>
    <w:p w14:paraId="5BD16428" w14:textId="1CF86ABC" w:rsidR="0086419C" w:rsidRPr="0050665D" w:rsidRDefault="00CA58E3" w:rsidP="0050665D">
      <w:pPr>
        <w:tabs>
          <w:tab w:val="left" w:pos="0"/>
          <w:tab w:val="left" w:pos="8222"/>
        </w:tabs>
        <w:adjustRightInd w:val="0"/>
        <w:spacing w:after="240" w:line="360" w:lineRule="auto"/>
        <w:ind w:right="-64"/>
        <w:jc w:val="both"/>
        <w:rPr>
          <w:rFonts w:eastAsiaTheme="minorEastAsia"/>
          <w:sz w:val="24"/>
          <w:szCs w:val="24"/>
        </w:rPr>
      </w:pPr>
      <w:r w:rsidRPr="0050665D">
        <w:rPr>
          <w:rFonts w:eastAsiaTheme="minorHAnsi"/>
          <w:b/>
          <w:sz w:val="24"/>
          <w:szCs w:val="24"/>
          <w:lang w:val="en-US"/>
        </w:rPr>
        <w:t>(4)</w:t>
      </w:r>
      <w:proofErr w:type="gramStart"/>
      <w:r w:rsidRPr="0050665D">
        <w:rPr>
          <w:rFonts w:eastAsiaTheme="minorHAnsi"/>
          <w:b/>
          <w:sz w:val="24"/>
          <w:szCs w:val="24"/>
          <w:lang w:val="en-US"/>
        </w:rPr>
        <w:t>A.3.1. 2.</w:t>
      </w:r>
      <w:proofErr w:type="gramEnd"/>
      <w:r w:rsidR="00A00D2B">
        <w:fldChar w:fldCharType="begin"/>
      </w:r>
      <w:r w:rsidR="00A00D2B">
        <w:instrText xml:space="preserve"> HYPERLINK "https://obs.alparslan.edu.tr/" </w:instrText>
      </w:r>
      <w:r w:rsidR="00A00D2B">
        <w:fldChar w:fldCharType="separate"/>
      </w:r>
      <w:r w:rsidRPr="0050665D">
        <w:rPr>
          <w:rStyle w:val="Kpr"/>
          <w:rFonts w:eastAsiaTheme="minorEastAsia"/>
          <w:sz w:val="24"/>
          <w:szCs w:val="24"/>
        </w:rPr>
        <w:t>https://obs.alparslan.edu.tr/</w:t>
      </w:r>
      <w:r w:rsidR="00A00D2B">
        <w:rPr>
          <w:rStyle w:val="Kpr"/>
          <w:rFonts w:eastAsiaTheme="minorEastAsia"/>
          <w:sz w:val="24"/>
          <w:szCs w:val="24"/>
        </w:rPr>
        <w:fldChar w:fldCharType="end"/>
      </w:r>
      <w:r w:rsidR="00392E6E" w:rsidRPr="0050665D">
        <w:rPr>
          <w:rFonts w:eastAsiaTheme="minorEastAsia"/>
          <w:sz w:val="24"/>
          <w:szCs w:val="24"/>
        </w:rPr>
        <w:t xml:space="preserve"> </w:t>
      </w:r>
    </w:p>
    <w:p w14:paraId="1D42C58C" w14:textId="4DCA1641" w:rsidR="00604B3C" w:rsidRPr="0050665D" w:rsidRDefault="00CA58E3" w:rsidP="0050665D">
      <w:pPr>
        <w:tabs>
          <w:tab w:val="left" w:pos="0"/>
          <w:tab w:val="left" w:pos="8222"/>
        </w:tabs>
        <w:adjustRightInd w:val="0"/>
        <w:spacing w:after="240" w:line="360" w:lineRule="auto"/>
        <w:ind w:right="-64"/>
        <w:jc w:val="both"/>
        <w:rPr>
          <w:rFonts w:eastAsiaTheme="minorEastAsia"/>
          <w:color w:val="0000FF" w:themeColor="hyperlink"/>
          <w:sz w:val="24"/>
          <w:szCs w:val="24"/>
          <w:u w:val="single"/>
        </w:rPr>
      </w:pPr>
      <w:r w:rsidRPr="0050665D">
        <w:rPr>
          <w:rFonts w:eastAsiaTheme="minorHAnsi"/>
          <w:b/>
          <w:sz w:val="24"/>
          <w:szCs w:val="24"/>
          <w:lang w:val="en-US"/>
        </w:rPr>
        <w:t>(4)</w:t>
      </w:r>
      <w:proofErr w:type="gramStart"/>
      <w:r w:rsidRPr="0050665D">
        <w:rPr>
          <w:rFonts w:eastAsiaTheme="minorHAnsi"/>
          <w:b/>
          <w:sz w:val="24"/>
          <w:szCs w:val="24"/>
          <w:lang w:val="en-US"/>
        </w:rPr>
        <w:t>A.3.1. 3.</w:t>
      </w:r>
      <w:proofErr w:type="gramEnd"/>
      <w:r w:rsidR="00A00D2B">
        <w:fldChar w:fldCharType="begin"/>
      </w:r>
      <w:r w:rsidR="00A00D2B">
        <w:instrText xml:space="preserve"> HYPERLINK "https://www.turkiye.gov.tr/mus-alparslan-universitesi" </w:instrText>
      </w:r>
      <w:r w:rsidR="00A00D2B">
        <w:fldChar w:fldCharType="separate"/>
      </w:r>
      <w:r w:rsidRPr="0050665D">
        <w:rPr>
          <w:rStyle w:val="Kpr"/>
          <w:rFonts w:eastAsiaTheme="minorEastAsia"/>
          <w:sz w:val="24"/>
          <w:szCs w:val="24"/>
        </w:rPr>
        <w:t>https://www.turkiye.gov.tr/mus-alparslan-universitesi</w:t>
      </w:r>
      <w:r w:rsidR="00A00D2B">
        <w:rPr>
          <w:rStyle w:val="Kpr"/>
          <w:rFonts w:eastAsiaTheme="minorEastAsia"/>
          <w:sz w:val="24"/>
          <w:szCs w:val="24"/>
        </w:rPr>
        <w:fldChar w:fldCharType="end"/>
      </w:r>
    </w:p>
    <w:p w14:paraId="23D4A56D"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A.</w:t>
      </w:r>
      <w:proofErr w:type="gramStart"/>
      <w:r w:rsidRPr="0050665D">
        <w:rPr>
          <w:rFonts w:eastAsiaTheme="minorHAnsi"/>
          <w:b/>
          <w:sz w:val="24"/>
          <w:szCs w:val="24"/>
        </w:rPr>
        <w:t>3.2</w:t>
      </w:r>
      <w:proofErr w:type="gramEnd"/>
      <w:r w:rsidRPr="0050665D">
        <w:rPr>
          <w:rFonts w:eastAsiaTheme="minorHAnsi"/>
          <w:b/>
          <w:sz w:val="24"/>
          <w:szCs w:val="24"/>
        </w:rPr>
        <w:t>. İnsan Kaynakları Yönetimi</w:t>
      </w:r>
    </w:p>
    <w:p w14:paraId="2F6BB450" w14:textId="69C311BD" w:rsidR="003B5020" w:rsidRPr="0050665D" w:rsidRDefault="003B5020" w:rsidP="0050665D">
      <w:pPr>
        <w:widowControl/>
        <w:adjustRightInd w:val="0"/>
        <w:spacing w:line="360" w:lineRule="auto"/>
        <w:jc w:val="both"/>
        <w:rPr>
          <w:sz w:val="24"/>
          <w:szCs w:val="24"/>
        </w:rPr>
      </w:pPr>
      <w:r w:rsidRPr="0050665D">
        <w:rPr>
          <w:sz w:val="24"/>
          <w:szCs w:val="24"/>
        </w:rPr>
        <w:t>Programımız, insan kaynaklarını stratejik hedeflerle uyumlu bir şekilde etkin ve verimli bir biçimde yönetmeyi hedeflemektedir. Bu doğrultuda, çalışanların ihtiyaçlarını karşılamak ve mesleki gelişimlerini desteklemek temel önceliklerimiz arasındadır. Üniversitemiz ve programımızda Yükseköğretim Kurulu Başkanlığı ve Cumhurbaşkanlığı Strateji ve Bütçe Daire Başkanlığı'nın idari ve akademik kadro atama izinleri çerçevesinde, mevcut kanun, yönetmelik ve yönergeler doğrultusunda insan kaynakları planlaması yapılmaktadır.</w:t>
      </w:r>
    </w:p>
    <w:p w14:paraId="16D6F7C1" w14:textId="11DCD198" w:rsidR="00C51F3C" w:rsidRPr="0050665D" w:rsidRDefault="00C51F3C" w:rsidP="0050665D">
      <w:pPr>
        <w:widowControl/>
        <w:adjustRightInd w:val="0"/>
        <w:spacing w:after="120" w:line="360" w:lineRule="auto"/>
        <w:jc w:val="both"/>
        <w:rPr>
          <w:sz w:val="24"/>
          <w:szCs w:val="24"/>
        </w:rPr>
      </w:pPr>
      <w:r w:rsidRPr="0050665D">
        <w:rPr>
          <w:sz w:val="24"/>
          <w:szCs w:val="24"/>
        </w:rPr>
        <w:lastRenderedPageBreak/>
        <w:t xml:space="preserve">Programımızda, çalışanların (hem akademik hem idari) memnuniyetini, </w:t>
      </w:r>
      <w:proofErr w:type="gramStart"/>
      <w:r w:rsidRPr="0050665D">
        <w:rPr>
          <w:sz w:val="24"/>
          <w:szCs w:val="24"/>
        </w:rPr>
        <w:t>şikayetlerini</w:t>
      </w:r>
      <w:proofErr w:type="gramEnd"/>
      <w:r w:rsidRPr="0050665D">
        <w:rPr>
          <w:sz w:val="24"/>
          <w:szCs w:val="24"/>
        </w:rPr>
        <w:t xml:space="preserve"> ve önerilerini saptamak ve takip etmek için geliştirilen yöntem ve mekanizmalar kullanılmakta, elde edilen sonuçlar değerlendirilerek iyileştirmeler yapılmaktadır.</w:t>
      </w:r>
    </w:p>
    <w:p w14:paraId="5027F350" w14:textId="5F616179" w:rsidR="005278DA" w:rsidRPr="0050665D" w:rsidRDefault="003A3E43" w:rsidP="0050665D">
      <w:pPr>
        <w:widowControl/>
        <w:adjustRightInd w:val="0"/>
        <w:spacing w:after="240" w:line="360" w:lineRule="auto"/>
        <w:jc w:val="both"/>
        <w:rPr>
          <w:rFonts w:eastAsiaTheme="minorEastAsia"/>
          <w:sz w:val="24"/>
          <w:szCs w:val="24"/>
        </w:rPr>
      </w:pPr>
      <w:r w:rsidRPr="0050665D">
        <w:rPr>
          <w:rFonts w:eastAsiaTheme="minorHAnsi"/>
          <w:b/>
          <w:bCs/>
          <w:sz w:val="24"/>
          <w:szCs w:val="24"/>
        </w:rPr>
        <w:t>Olgunluk Düzeyi</w:t>
      </w:r>
      <w:r w:rsidR="005D053B" w:rsidRPr="0050665D">
        <w:rPr>
          <w:rFonts w:eastAsiaTheme="minorHAnsi"/>
          <w:b/>
          <w:bCs/>
          <w:sz w:val="24"/>
          <w:szCs w:val="24"/>
        </w:rPr>
        <w:t>:</w:t>
      </w:r>
      <w:r w:rsidR="005D053B" w:rsidRPr="0050665D">
        <w:rPr>
          <w:rFonts w:eastAsiaTheme="minorHAnsi"/>
          <w:sz w:val="24"/>
          <w:szCs w:val="24"/>
        </w:rPr>
        <w:t xml:space="preserve"> </w:t>
      </w:r>
      <w:r w:rsidR="005278DA" w:rsidRPr="0050665D">
        <w:rPr>
          <w:rFonts w:eastAsiaTheme="minorEastAsia"/>
          <w:sz w:val="24"/>
          <w:szCs w:val="24"/>
        </w:rPr>
        <w:t xml:space="preserve">Programımızda üniversitemiz bünyesinde uygulanmakta olan insan kaynakları yönetimine ilişkin kurallar ve süreçler bulunmaktadır. </w:t>
      </w:r>
    </w:p>
    <w:p w14:paraId="39D70CB5" w14:textId="5A0018F2" w:rsidR="00C51F3C" w:rsidRPr="0050665D" w:rsidRDefault="00C51F3C" w:rsidP="0050665D">
      <w:pPr>
        <w:widowControl/>
        <w:adjustRightInd w:val="0"/>
        <w:spacing w:after="240" w:line="360" w:lineRule="auto"/>
        <w:jc w:val="both"/>
        <w:rPr>
          <w:rFonts w:eastAsiaTheme="minorEastAsia"/>
          <w:b/>
          <w:bCs/>
          <w:sz w:val="24"/>
          <w:szCs w:val="24"/>
        </w:rPr>
      </w:pPr>
      <w:r w:rsidRPr="0050665D">
        <w:rPr>
          <w:rFonts w:eastAsiaTheme="minorEastAsia"/>
          <w:b/>
          <w:bCs/>
          <w:sz w:val="24"/>
          <w:szCs w:val="24"/>
        </w:rPr>
        <w:t>Kanıtlar:</w:t>
      </w:r>
    </w:p>
    <w:p w14:paraId="12CC42C3" w14:textId="6BA05AB5" w:rsidR="007C0B0A" w:rsidRPr="0050665D" w:rsidRDefault="00CA58E3" w:rsidP="0050665D">
      <w:pPr>
        <w:widowControl/>
        <w:adjustRightInd w:val="0"/>
        <w:spacing w:after="240" w:line="360" w:lineRule="auto"/>
        <w:jc w:val="both"/>
        <w:rPr>
          <w:rStyle w:val="Kpr"/>
          <w:sz w:val="24"/>
          <w:szCs w:val="24"/>
        </w:rPr>
      </w:pPr>
      <w:r w:rsidRPr="0050665D">
        <w:rPr>
          <w:rFonts w:eastAsiaTheme="minorHAnsi"/>
          <w:b/>
          <w:sz w:val="24"/>
          <w:szCs w:val="24"/>
        </w:rPr>
        <w:t>(3)A.</w:t>
      </w:r>
      <w:proofErr w:type="gramStart"/>
      <w:r w:rsidRPr="0050665D">
        <w:rPr>
          <w:rFonts w:eastAsiaTheme="minorHAnsi"/>
          <w:b/>
          <w:sz w:val="24"/>
          <w:szCs w:val="24"/>
        </w:rPr>
        <w:t>3.2</w:t>
      </w:r>
      <w:proofErr w:type="gramEnd"/>
      <w:r w:rsidRPr="0050665D">
        <w:rPr>
          <w:rFonts w:eastAsiaTheme="minorHAnsi"/>
          <w:b/>
          <w:sz w:val="24"/>
          <w:szCs w:val="24"/>
        </w:rPr>
        <w:t>. 1.</w:t>
      </w:r>
      <w:hyperlink r:id="rId31" w:history="1">
        <w:r w:rsidR="00C51F3C" w:rsidRPr="0050665D">
          <w:rPr>
            <w:rStyle w:val="Kpr"/>
            <w:sz w:val="24"/>
            <w:szCs w:val="24"/>
          </w:rPr>
          <w:t>2024 YILI AKADEMİK TEŞVİK BAŞVURU VE DEĞERLENDİRME TAKVİMİ | Muş Alparslan Üniversitesi</w:t>
        </w:r>
      </w:hyperlink>
    </w:p>
    <w:p w14:paraId="46D17F8B" w14:textId="7FE39D32" w:rsidR="002923E9" w:rsidRPr="0050665D" w:rsidRDefault="00CA58E3" w:rsidP="0050665D">
      <w:pPr>
        <w:widowControl/>
        <w:adjustRightInd w:val="0"/>
        <w:spacing w:after="240" w:line="360" w:lineRule="auto"/>
        <w:jc w:val="both"/>
        <w:rPr>
          <w:rStyle w:val="Kpr"/>
          <w:sz w:val="24"/>
          <w:szCs w:val="24"/>
        </w:rPr>
      </w:pPr>
      <w:r w:rsidRPr="0050665D">
        <w:rPr>
          <w:rFonts w:eastAsiaTheme="minorHAnsi"/>
          <w:b/>
          <w:sz w:val="24"/>
          <w:szCs w:val="24"/>
        </w:rPr>
        <w:t>(3)A.</w:t>
      </w:r>
      <w:proofErr w:type="gramStart"/>
      <w:r w:rsidRPr="0050665D">
        <w:rPr>
          <w:rFonts w:eastAsiaTheme="minorHAnsi"/>
          <w:b/>
          <w:sz w:val="24"/>
          <w:szCs w:val="24"/>
        </w:rPr>
        <w:t>3.2</w:t>
      </w:r>
      <w:proofErr w:type="gramEnd"/>
      <w:r w:rsidRPr="0050665D">
        <w:rPr>
          <w:rFonts w:eastAsiaTheme="minorHAnsi"/>
          <w:b/>
          <w:sz w:val="24"/>
          <w:szCs w:val="24"/>
        </w:rPr>
        <w:t>. 2.</w:t>
      </w:r>
      <w:hyperlink r:id="rId32" w:history="1">
        <w:r w:rsidRPr="0050665D">
          <w:rPr>
            <w:rStyle w:val="Kpr"/>
            <w:sz w:val="24"/>
            <w:szCs w:val="24"/>
          </w:rPr>
          <w:t>http://sosyalbilimlermyo.alparslan.edu.tr/tr/news-detail/1930</w:t>
        </w:r>
      </w:hyperlink>
    </w:p>
    <w:p w14:paraId="4994105B" w14:textId="761AF403" w:rsidR="002923E9" w:rsidRPr="0050665D" w:rsidRDefault="00CA58E3" w:rsidP="0050665D">
      <w:pPr>
        <w:widowControl/>
        <w:adjustRightInd w:val="0"/>
        <w:spacing w:after="240" w:line="360" w:lineRule="auto"/>
        <w:jc w:val="both"/>
        <w:rPr>
          <w:rStyle w:val="Kpr"/>
          <w:sz w:val="24"/>
          <w:szCs w:val="24"/>
        </w:rPr>
      </w:pPr>
      <w:r w:rsidRPr="0050665D">
        <w:rPr>
          <w:rFonts w:eastAsiaTheme="minorHAnsi"/>
          <w:b/>
          <w:sz w:val="24"/>
          <w:szCs w:val="24"/>
        </w:rPr>
        <w:t>(3)A.</w:t>
      </w:r>
      <w:proofErr w:type="gramStart"/>
      <w:r w:rsidRPr="0050665D">
        <w:rPr>
          <w:rFonts w:eastAsiaTheme="minorHAnsi"/>
          <w:b/>
          <w:sz w:val="24"/>
          <w:szCs w:val="24"/>
        </w:rPr>
        <w:t>3.2</w:t>
      </w:r>
      <w:proofErr w:type="gramEnd"/>
      <w:r w:rsidRPr="0050665D">
        <w:rPr>
          <w:rFonts w:eastAsiaTheme="minorHAnsi"/>
          <w:b/>
          <w:sz w:val="24"/>
          <w:szCs w:val="24"/>
        </w:rPr>
        <w:t xml:space="preserve">. 3. </w:t>
      </w:r>
      <w:r w:rsidR="002923E9" w:rsidRPr="0050665D">
        <w:rPr>
          <w:rStyle w:val="Kpr"/>
          <w:sz w:val="24"/>
          <w:szCs w:val="24"/>
        </w:rPr>
        <w:t>http://sosyalbilimlermyo.alparslan.edu.tr/tr/news-detail/2008</w:t>
      </w:r>
    </w:p>
    <w:p w14:paraId="77968CEE" w14:textId="77777777" w:rsidR="006D661D" w:rsidRPr="0050665D" w:rsidRDefault="003A3E43" w:rsidP="0050665D">
      <w:pPr>
        <w:tabs>
          <w:tab w:val="left" w:pos="0"/>
          <w:tab w:val="left" w:pos="8222"/>
        </w:tabs>
        <w:adjustRightInd w:val="0"/>
        <w:spacing w:after="240" w:line="360" w:lineRule="auto"/>
        <w:ind w:right="-64"/>
        <w:jc w:val="both"/>
        <w:rPr>
          <w:rFonts w:eastAsiaTheme="minorHAnsi"/>
          <w:b/>
          <w:bCs/>
          <w:sz w:val="24"/>
          <w:szCs w:val="24"/>
          <w:lang w:val="en-US"/>
        </w:rPr>
      </w:pPr>
      <w:r w:rsidRPr="0050665D">
        <w:rPr>
          <w:rFonts w:eastAsiaTheme="minorHAnsi"/>
          <w:b/>
          <w:bCs/>
          <w:sz w:val="24"/>
          <w:szCs w:val="24"/>
          <w:lang w:val="en-US"/>
        </w:rPr>
        <w:t>A.3.3. Finansal Yönetim</w:t>
      </w:r>
    </w:p>
    <w:p w14:paraId="282C2CEA" w14:textId="50917732" w:rsidR="001807A1" w:rsidRPr="0050665D" w:rsidRDefault="001807A1" w:rsidP="0050665D">
      <w:pPr>
        <w:tabs>
          <w:tab w:val="left" w:pos="0"/>
          <w:tab w:val="left" w:pos="8222"/>
        </w:tabs>
        <w:adjustRightInd w:val="0"/>
        <w:spacing w:after="240" w:line="360" w:lineRule="auto"/>
        <w:ind w:right="-64"/>
        <w:jc w:val="both"/>
        <w:rPr>
          <w:rFonts w:eastAsiaTheme="minorHAnsi"/>
          <w:sz w:val="24"/>
          <w:szCs w:val="24"/>
          <w:lang w:val="en-US"/>
        </w:rPr>
      </w:pPr>
      <w:r w:rsidRPr="0050665D">
        <w:rPr>
          <w:sz w:val="24"/>
          <w:szCs w:val="24"/>
        </w:rPr>
        <w:t>Programın tanımlanmış temel gelir ve gider kalemleri bulunmamaktadır.</w:t>
      </w:r>
    </w:p>
    <w:p w14:paraId="32AC24F3"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lang w:val="en-US"/>
        </w:rPr>
      </w:pPr>
      <w:r w:rsidRPr="0050665D">
        <w:rPr>
          <w:rFonts w:eastAsiaTheme="minorHAnsi"/>
          <w:b/>
          <w:sz w:val="24"/>
          <w:szCs w:val="24"/>
          <w:lang w:val="en-US"/>
        </w:rPr>
        <w:t>A.3.4. Süreç Yönetimi</w:t>
      </w:r>
    </w:p>
    <w:p w14:paraId="11124BAE" w14:textId="35E01FE3" w:rsidR="003A3E43" w:rsidRPr="0050665D" w:rsidRDefault="00A62569" w:rsidP="0050665D">
      <w:pPr>
        <w:tabs>
          <w:tab w:val="left" w:pos="0"/>
          <w:tab w:val="left" w:pos="8222"/>
        </w:tabs>
        <w:adjustRightInd w:val="0"/>
        <w:spacing w:after="240" w:line="360" w:lineRule="auto"/>
        <w:ind w:right="-64"/>
        <w:jc w:val="both"/>
        <w:rPr>
          <w:rFonts w:eastAsiaTheme="minorHAnsi"/>
          <w:sz w:val="24"/>
          <w:szCs w:val="24"/>
          <w:lang w:val="en-US"/>
        </w:rPr>
      </w:pPr>
      <w:r w:rsidRPr="0050665D">
        <w:rPr>
          <w:rFonts w:eastAsiaTheme="minorHAnsi"/>
          <w:sz w:val="24"/>
          <w:szCs w:val="24"/>
          <w:lang w:val="en-US"/>
        </w:rPr>
        <w:t>Programımızda t</w:t>
      </w:r>
      <w:r w:rsidR="003A3E43" w:rsidRPr="0050665D">
        <w:rPr>
          <w:rFonts w:eastAsiaTheme="minorHAnsi"/>
          <w:sz w:val="24"/>
          <w:szCs w:val="24"/>
          <w:lang w:val="en-US"/>
        </w:rPr>
        <w:t xml:space="preserve">üm etkinliklere ait süreçler ve alt süreçler (uzaktan eğitim dahil) </w:t>
      </w:r>
      <w:r w:rsidR="0022441C" w:rsidRPr="0050665D">
        <w:rPr>
          <w:rFonts w:eastAsiaTheme="minorHAnsi"/>
          <w:sz w:val="24"/>
          <w:szCs w:val="24"/>
          <w:lang w:val="en-US"/>
        </w:rPr>
        <w:t xml:space="preserve">Üniversitemiz ve </w:t>
      </w:r>
      <w:r w:rsidR="003A3E43" w:rsidRPr="0050665D">
        <w:rPr>
          <w:rFonts w:eastAsiaTheme="minorHAnsi"/>
          <w:sz w:val="24"/>
          <w:szCs w:val="24"/>
          <w:lang w:val="en-US"/>
        </w:rPr>
        <w:t xml:space="preserve">Sosyal Bilimler Meslek Yüksekokulumuz tarafından </w:t>
      </w:r>
      <w:r w:rsidR="0022441C" w:rsidRPr="0050665D">
        <w:rPr>
          <w:rFonts w:eastAsiaTheme="minorHAnsi"/>
          <w:sz w:val="24"/>
          <w:szCs w:val="24"/>
          <w:lang w:val="en-US"/>
        </w:rPr>
        <w:t xml:space="preserve">belirlenmektedir. </w:t>
      </w:r>
      <w:r w:rsidR="003A3E43" w:rsidRPr="0050665D">
        <w:rPr>
          <w:rFonts w:eastAsiaTheme="minorHAnsi"/>
          <w:sz w:val="24"/>
          <w:szCs w:val="24"/>
          <w:lang w:val="en-US"/>
        </w:rPr>
        <w:t xml:space="preserve"> </w:t>
      </w:r>
      <w:r w:rsidR="0022441C" w:rsidRPr="0050665D">
        <w:rPr>
          <w:rFonts w:eastAsiaTheme="minorHAnsi"/>
          <w:sz w:val="24"/>
          <w:szCs w:val="24"/>
          <w:lang w:val="en-US"/>
        </w:rPr>
        <w:t>Süreçlerdeki sorumlular, iş akışı programca içselleştirilmiştir.</w:t>
      </w:r>
    </w:p>
    <w:p w14:paraId="44665021" w14:textId="25A13BD1" w:rsidR="00CE74B9" w:rsidRPr="0050665D" w:rsidRDefault="003A3E43" w:rsidP="0050665D">
      <w:pPr>
        <w:tabs>
          <w:tab w:val="left" w:pos="0"/>
          <w:tab w:val="left" w:pos="8222"/>
        </w:tabs>
        <w:adjustRightInd w:val="0"/>
        <w:spacing w:after="240" w:line="360" w:lineRule="auto"/>
        <w:ind w:right="-64"/>
        <w:jc w:val="both"/>
        <w:rPr>
          <w:rFonts w:eastAsiaTheme="minorHAnsi"/>
          <w:sz w:val="24"/>
          <w:szCs w:val="24"/>
          <w:lang w:val="en-US"/>
        </w:rPr>
      </w:pPr>
      <w:r w:rsidRPr="0050665D">
        <w:rPr>
          <w:rFonts w:eastAsiaTheme="minorHAnsi"/>
          <w:b/>
          <w:bCs/>
          <w:sz w:val="24"/>
          <w:szCs w:val="24"/>
          <w:lang w:val="en-US"/>
        </w:rPr>
        <w:t>Olgunluk Düzeyi</w:t>
      </w:r>
      <w:r w:rsidR="002D4DFB" w:rsidRPr="0050665D">
        <w:rPr>
          <w:rFonts w:eastAsiaTheme="minorHAnsi"/>
          <w:b/>
          <w:bCs/>
          <w:sz w:val="24"/>
          <w:szCs w:val="24"/>
          <w:lang w:val="en-US"/>
        </w:rPr>
        <w:t>:</w:t>
      </w:r>
      <w:r w:rsidR="0053028B" w:rsidRPr="0050665D">
        <w:rPr>
          <w:rFonts w:eastAsiaTheme="minorHAnsi"/>
          <w:sz w:val="24"/>
          <w:szCs w:val="24"/>
          <w:lang w:val="en-US"/>
        </w:rPr>
        <w:t xml:space="preserve"> Programda</w:t>
      </w:r>
      <w:r w:rsidR="002D4DFB" w:rsidRPr="0050665D">
        <w:rPr>
          <w:sz w:val="24"/>
          <w:szCs w:val="24"/>
        </w:rPr>
        <w:t xml:space="preserve"> eğitim ve öğretim, araştırma ve geliştirme, toplumsal katkı ve yönetim sistemine ilişkin süreçler tanımlanmamıştır</w:t>
      </w:r>
    </w:p>
    <w:p w14:paraId="659E6286" w14:textId="68A606F8"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lang w:val="en-US"/>
        </w:rPr>
      </w:pPr>
      <w:r w:rsidRPr="0050665D">
        <w:rPr>
          <w:rFonts w:eastAsiaTheme="minorHAnsi"/>
          <w:b/>
          <w:sz w:val="24"/>
          <w:szCs w:val="24"/>
          <w:lang w:val="en-US"/>
        </w:rPr>
        <w:t>A.4. Paydaş Katılımı</w:t>
      </w:r>
    </w:p>
    <w:p w14:paraId="34222E4F" w14:textId="3CBCF859" w:rsidR="003A3E43" w:rsidRPr="0050665D" w:rsidRDefault="003A3E43" w:rsidP="0050665D">
      <w:pPr>
        <w:tabs>
          <w:tab w:val="left" w:pos="0"/>
          <w:tab w:val="left" w:pos="8222"/>
        </w:tabs>
        <w:adjustRightInd w:val="0"/>
        <w:spacing w:after="240" w:line="360" w:lineRule="auto"/>
        <w:ind w:right="-64"/>
        <w:jc w:val="both"/>
        <w:rPr>
          <w:rFonts w:eastAsiaTheme="minorEastAsia"/>
          <w:b/>
          <w:sz w:val="24"/>
          <w:szCs w:val="24"/>
          <w:lang w:val="en-US"/>
        </w:rPr>
      </w:pPr>
      <w:r w:rsidRPr="0050665D">
        <w:rPr>
          <w:rFonts w:eastAsiaTheme="minorHAnsi"/>
          <w:b/>
          <w:sz w:val="24"/>
          <w:szCs w:val="24"/>
          <w:lang w:val="en-US"/>
        </w:rPr>
        <w:t>A.4.1. İç ve Dış Paydaş Katılımı</w:t>
      </w:r>
      <w:r w:rsidRPr="0050665D">
        <w:rPr>
          <w:rFonts w:eastAsiaTheme="minorEastAsia"/>
          <w:b/>
          <w:sz w:val="24"/>
          <w:szCs w:val="24"/>
          <w:lang w:val="en-US"/>
        </w:rPr>
        <w:t xml:space="preserve"> </w:t>
      </w:r>
    </w:p>
    <w:p w14:paraId="382DC54B" w14:textId="6C0E1B3D" w:rsidR="004027CB" w:rsidRPr="0050665D" w:rsidRDefault="00A77B89" w:rsidP="0050665D">
      <w:pPr>
        <w:widowControl/>
        <w:adjustRightInd w:val="0"/>
        <w:spacing w:line="360" w:lineRule="auto"/>
        <w:jc w:val="both"/>
        <w:rPr>
          <w:rFonts w:eastAsiaTheme="minorEastAsia"/>
          <w:sz w:val="24"/>
          <w:szCs w:val="24"/>
        </w:rPr>
      </w:pPr>
      <w:r w:rsidRPr="0050665D">
        <w:rPr>
          <w:sz w:val="24"/>
          <w:szCs w:val="24"/>
        </w:rPr>
        <w:t xml:space="preserve">Programımızda üniversitemizin iç ve dış değerlendirme, sürekli izleme ve geliştirme süreçlerinde, tüm paydaşların görüşlerini almak üzere hazırlanan anketlerin uygulama, analiz ve sonuçlarıyla ilgili usul ve esasların düzenlenlendiği Muş Alparslan Üniversitesi Paydaş Yönergesi esas alınmaktadır. </w:t>
      </w:r>
      <w:r w:rsidRPr="0050665D">
        <w:rPr>
          <w:rFonts w:eastAsiaTheme="minorEastAsia"/>
          <w:sz w:val="24"/>
          <w:szCs w:val="24"/>
        </w:rPr>
        <w:t xml:space="preserve">Program öğrencilerinin çağın güncel gelişmelerine ayak uydurmaları ve belirli bir donanıma </w:t>
      </w:r>
      <w:r w:rsidRPr="0050665D">
        <w:rPr>
          <w:rFonts w:eastAsiaTheme="minorEastAsia"/>
          <w:sz w:val="24"/>
          <w:szCs w:val="24"/>
        </w:rPr>
        <w:lastRenderedPageBreak/>
        <w:t>sahip olmaları</w:t>
      </w:r>
      <w:r w:rsidR="00601BA5" w:rsidRPr="0050665D">
        <w:rPr>
          <w:rFonts w:eastAsiaTheme="minorEastAsia"/>
          <w:sz w:val="24"/>
          <w:szCs w:val="24"/>
        </w:rPr>
        <w:t xml:space="preserve">, </w:t>
      </w:r>
      <w:r w:rsidRPr="0050665D">
        <w:rPr>
          <w:rFonts w:eastAsiaTheme="minorEastAsia"/>
          <w:sz w:val="24"/>
          <w:szCs w:val="24"/>
        </w:rPr>
        <w:t xml:space="preserve">programın gelişebilmesi, güncel yaklaşım ve yöntemlerle eğitim sürecinin yürütülmesi tüm paydaşların desteği ile </w:t>
      </w:r>
      <w:r w:rsidR="00601BA5" w:rsidRPr="0050665D">
        <w:rPr>
          <w:rFonts w:eastAsiaTheme="minorEastAsia"/>
          <w:sz w:val="24"/>
          <w:szCs w:val="24"/>
        </w:rPr>
        <w:t xml:space="preserve">mümkün olabilmektedir. </w:t>
      </w:r>
      <w:r w:rsidR="00A21EC3" w:rsidRPr="0050665D">
        <w:rPr>
          <w:rFonts w:eastAsiaTheme="minorEastAsia"/>
          <w:sz w:val="24"/>
          <w:szCs w:val="24"/>
        </w:rPr>
        <w:t>Bu kapsamda</w:t>
      </w:r>
      <w:r w:rsidR="00D37020" w:rsidRPr="0050665D">
        <w:rPr>
          <w:rFonts w:eastAsiaTheme="minorEastAsia"/>
          <w:sz w:val="24"/>
          <w:szCs w:val="24"/>
        </w:rPr>
        <w:t xml:space="preserve"> </w:t>
      </w:r>
      <w:r w:rsidR="00A21EC3" w:rsidRPr="0050665D">
        <w:rPr>
          <w:rFonts w:eastAsiaTheme="minorEastAsia"/>
          <w:sz w:val="24"/>
          <w:szCs w:val="24"/>
        </w:rPr>
        <w:t>paydaşlarımızın başlıcaları</w:t>
      </w:r>
      <w:r w:rsidR="00B76899" w:rsidRPr="0050665D">
        <w:rPr>
          <w:rFonts w:eastAsiaTheme="minorEastAsia"/>
          <w:sz w:val="24"/>
          <w:szCs w:val="24"/>
        </w:rPr>
        <w:t xml:space="preserve">, </w:t>
      </w:r>
      <w:r w:rsidR="00D37020" w:rsidRPr="0050665D">
        <w:rPr>
          <w:rFonts w:eastAsiaTheme="minorEastAsia"/>
          <w:sz w:val="24"/>
          <w:szCs w:val="24"/>
        </w:rPr>
        <w:t>Yükseköğretim Kurulu,</w:t>
      </w:r>
      <w:r w:rsidR="00B76899" w:rsidRPr="0050665D">
        <w:rPr>
          <w:rFonts w:eastAsiaTheme="minorEastAsia"/>
          <w:sz w:val="24"/>
          <w:szCs w:val="24"/>
        </w:rPr>
        <w:t xml:space="preserve"> </w:t>
      </w:r>
      <w:r w:rsidR="00D37020" w:rsidRPr="0050665D">
        <w:rPr>
          <w:rFonts w:eastAsiaTheme="minorEastAsia"/>
          <w:sz w:val="24"/>
          <w:szCs w:val="24"/>
        </w:rPr>
        <w:t>Üniversitelerarası Kurul,</w:t>
      </w:r>
      <w:r w:rsidR="00B76899" w:rsidRPr="0050665D">
        <w:rPr>
          <w:rFonts w:eastAsiaTheme="minorEastAsia"/>
          <w:sz w:val="24"/>
          <w:szCs w:val="24"/>
        </w:rPr>
        <w:t xml:space="preserve"> V</w:t>
      </w:r>
      <w:r w:rsidR="00D37020" w:rsidRPr="0050665D">
        <w:rPr>
          <w:rFonts w:eastAsiaTheme="minorEastAsia"/>
          <w:sz w:val="24"/>
          <w:szCs w:val="24"/>
        </w:rPr>
        <w:t>alilik ve bağlı kurumlar</w:t>
      </w:r>
      <w:r w:rsidR="00B76899" w:rsidRPr="0050665D">
        <w:rPr>
          <w:rFonts w:eastAsiaTheme="minorEastAsia"/>
          <w:sz w:val="24"/>
          <w:szCs w:val="24"/>
        </w:rPr>
        <w:t xml:space="preserve">, İl sağlık Müdürlüğü, </w:t>
      </w:r>
      <w:r w:rsidR="00D37020" w:rsidRPr="0050665D">
        <w:rPr>
          <w:rFonts w:eastAsiaTheme="minorEastAsia"/>
          <w:sz w:val="24"/>
          <w:szCs w:val="24"/>
        </w:rPr>
        <w:t>Sivil Toplum Kuruluşları,</w:t>
      </w:r>
      <w:r w:rsidR="00B76899" w:rsidRPr="0050665D">
        <w:rPr>
          <w:rFonts w:eastAsiaTheme="minorEastAsia"/>
          <w:sz w:val="24"/>
          <w:szCs w:val="24"/>
        </w:rPr>
        <w:t xml:space="preserve"> a</w:t>
      </w:r>
      <w:r w:rsidR="00D37020" w:rsidRPr="0050665D">
        <w:rPr>
          <w:rFonts w:eastAsiaTheme="minorEastAsia"/>
          <w:sz w:val="24"/>
          <w:szCs w:val="24"/>
        </w:rPr>
        <w:t>kademik personelimiz ve aileleri,</w:t>
      </w:r>
      <w:r w:rsidR="00B76899" w:rsidRPr="0050665D">
        <w:rPr>
          <w:rFonts w:eastAsiaTheme="minorEastAsia"/>
          <w:sz w:val="24"/>
          <w:szCs w:val="24"/>
        </w:rPr>
        <w:t xml:space="preserve"> </w:t>
      </w:r>
      <w:r w:rsidR="00D37020" w:rsidRPr="0050665D">
        <w:rPr>
          <w:rFonts w:eastAsiaTheme="minorEastAsia"/>
          <w:sz w:val="24"/>
          <w:szCs w:val="24"/>
        </w:rPr>
        <w:t>İdarî personelimiz ve aileleri,</w:t>
      </w:r>
      <w:r w:rsidR="00B76899" w:rsidRPr="0050665D">
        <w:rPr>
          <w:rFonts w:eastAsiaTheme="minorEastAsia"/>
          <w:sz w:val="24"/>
          <w:szCs w:val="24"/>
        </w:rPr>
        <w:t xml:space="preserve"> ö</w:t>
      </w:r>
      <w:r w:rsidR="00D37020" w:rsidRPr="0050665D">
        <w:rPr>
          <w:rFonts w:eastAsiaTheme="minorEastAsia"/>
          <w:sz w:val="24"/>
          <w:szCs w:val="24"/>
        </w:rPr>
        <w:t>ğrenci temsilcileri,</w:t>
      </w:r>
      <w:r w:rsidR="00B76899" w:rsidRPr="0050665D">
        <w:rPr>
          <w:rFonts w:eastAsiaTheme="minorEastAsia"/>
          <w:sz w:val="24"/>
          <w:szCs w:val="24"/>
        </w:rPr>
        <w:t xml:space="preserve"> ö</w:t>
      </w:r>
      <w:r w:rsidR="00D37020" w:rsidRPr="0050665D">
        <w:rPr>
          <w:rFonts w:eastAsiaTheme="minorEastAsia"/>
          <w:sz w:val="24"/>
          <w:szCs w:val="24"/>
        </w:rPr>
        <w:t>ğrencilerimiz ve velileri</w:t>
      </w:r>
      <w:r w:rsidR="00B76899" w:rsidRPr="0050665D">
        <w:rPr>
          <w:rFonts w:eastAsiaTheme="minorEastAsia"/>
          <w:sz w:val="24"/>
          <w:szCs w:val="24"/>
        </w:rPr>
        <w:t xml:space="preserve"> ve m</w:t>
      </w:r>
      <w:r w:rsidR="00D37020" w:rsidRPr="0050665D">
        <w:rPr>
          <w:rFonts w:eastAsiaTheme="minorEastAsia"/>
          <w:sz w:val="24"/>
          <w:szCs w:val="24"/>
        </w:rPr>
        <w:t>ezunlarımız</w:t>
      </w:r>
      <w:r w:rsidR="00B76899" w:rsidRPr="0050665D">
        <w:rPr>
          <w:rFonts w:eastAsiaTheme="minorEastAsia"/>
          <w:sz w:val="24"/>
          <w:szCs w:val="24"/>
        </w:rPr>
        <w:t xml:space="preserve">dır. </w:t>
      </w:r>
    </w:p>
    <w:p w14:paraId="15DF7ECE" w14:textId="77777777" w:rsidR="00D46BCB" w:rsidRPr="0050665D" w:rsidRDefault="00D46BCB" w:rsidP="0050665D">
      <w:pPr>
        <w:tabs>
          <w:tab w:val="left" w:pos="0"/>
          <w:tab w:val="left" w:pos="8222"/>
        </w:tabs>
        <w:adjustRightInd w:val="0"/>
        <w:spacing w:after="240" w:line="360" w:lineRule="auto"/>
        <w:ind w:right="-64"/>
        <w:jc w:val="both"/>
        <w:rPr>
          <w:sz w:val="24"/>
          <w:szCs w:val="24"/>
        </w:rPr>
      </w:pPr>
      <w:r w:rsidRPr="0050665D">
        <w:rPr>
          <w:sz w:val="24"/>
          <w:szCs w:val="24"/>
        </w:rPr>
        <w:t>Programımız, karar alma ve iyileştirme süreçlerinde paydaşların aktif olarak yer almasını ve bilinç düzeylerinin yükseltilmesini amaçlayan bir yönetim yaklaşımını benimsemektedir. Öğrencilerimiz, akademik ve idari personelimizle düzenli istişare toplantıları yapılırken, dış paydaşların görüş ve önerileri de paydaş görüşmeleri aracılığıyla alınmakta ve kalite komisyonunda ele alınmaktadır.</w:t>
      </w:r>
    </w:p>
    <w:p w14:paraId="703AD222" w14:textId="655F58D3" w:rsidR="0010200D" w:rsidRPr="0050665D" w:rsidRDefault="003A3E43" w:rsidP="0050665D">
      <w:pPr>
        <w:tabs>
          <w:tab w:val="left" w:pos="0"/>
          <w:tab w:val="left" w:pos="8222"/>
        </w:tabs>
        <w:adjustRightInd w:val="0"/>
        <w:spacing w:after="240" w:line="360" w:lineRule="auto"/>
        <w:ind w:right="-64"/>
        <w:jc w:val="both"/>
        <w:rPr>
          <w:sz w:val="24"/>
          <w:szCs w:val="24"/>
        </w:rPr>
      </w:pPr>
      <w:r w:rsidRPr="0050665D">
        <w:rPr>
          <w:rFonts w:eastAsiaTheme="minorHAnsi"/>
          <w:b/>
          <w:bCs/>
          <w:sz w:val="24"/>
          <w:szCs w:val="24"/>
        </w:rPr>
        <w:t>Olgunluk Düzeyi:</w:t>
      </w:r>
      <w:r w:rsidRPr="0050665D">
        <w:rPr>
          <w:rFonts w:eastAsiaTheme="minorHAnsi"/>
          <w:sz w:val="24"/>
          <w:szCs w:val="24"/>
        </w:rPr>
        <w:t xml:space="preserve"> </w:t>
      </w:r>
      <w:r w:rsidR="0010200D" w:rsidRPr="0050665D">
        <w:rPr>
          <w:sz w:val="24"/>
          <w:szCs w:val="24"/>
        </w:rPr>
        <w:t>Programda kalite güvencesi, eğitim ve öğretim, araştırma ve geliştirme, toplumsal katkı, yönetim sistemi ve uluslararasılaşma süreçlerinin PUKÖ katmanlarına paydaş katılımını sağlamak için planlamalar bulunmaktadır.</w:t>
      </w:r>
    </w:p>
    <w:p w14:paraId="1D1E7CDB" w14:textId="0AE3F242" w:rsidR="003A3E43" w:rsidRPr="0050665D" w:rsidRDefault="003A3E43" w:rsidP="0050665D">
      <w:pPr>
        <w:tabs>
          <w:tab w:val="left" w:pos="0"/>
          <w:tab w:val="left" w:pos="8222"/>
        </w:tabs>
        <w:adjustRightInd w:val="0"/>
        <w:spacing w:after="240" w:line="360" w:lineRule="auto"/>
        <w:ind w:right="-64"/>
        <w:jc w:val="both"/>
        <w:rPr>
          <w:rFonts w:eastAsiaTheme="minorHAnsi"/>
          <w:b/>
          <w:bCs/>
          <w:sz w:val="24"/>
          <w:szCs w:val="24"/>
        </w:rPr>
      </w:pPr>
      <w:r w:rsidRPr="0050665D">
        <w:rPr>
          <w:rFonts w:eastAsiaTheme="minorHAnsi"/>
          <w:b/>
          <w:bCs/>
          <w:sz w:val="24"/>
          <w:szCs w:val="24"/>
        </w:rPr>
        <w:t>Kanıtlar</w:t>
      </w:r>
      <w:r w:rsidR="000113BD" w:rsidRPr="0050665D">
        <w:rPr>
          <w:rFonts w:eastAsiaTheme="minorHAnsi"/>
          <w:b/>
          <w:bCs/>
          <w:sz w:val="24"/>
          <w:szCs w:val="24"/>
        </w:rPr>
        <w:t>:</w:t>
      </w:r>
    </w:p>
    <w:p w14:paraId="66824157" w14:textId="632F9275" w:rsidR="00A21EC3" w:rsidRPr="0050665D" w:rsidRDefault="00A116C7" w:rsidP="0050665D">
      <w:pPr>
        <w:tabs>
          <w:tab w:val="left" w:pos="0"/>
          <w:tab w:val="left" w:pos="8222"/>
        </w:tabs>
        <w:adjustRightInd w:val="0"/>
        <w:spacing w:after="240" w:line="360" w:lineRule="auto"/>
        <w:ind w:right="-64"/>
        <w:jc w:val="both"/>
        <w:rPr>
          <w:rStyle w:val="Kpr"/>
          <w:rFonts w:eastAsiaTheme="minorHAnsi"/>
          <w:sz w:val="24"/>
          <w:szCs w:val="24"/>
        </w:rPr>
      </w:pPr>
      <w:r w:rsidRPr="0050665D">
        <w:rPr>
          <w:rFonts w:eastAsiaTheme="minorHAnsi"/>
          <w:b/>
          <w:sz w:val="24"/>
          <w:szCs w:val="24"/>
          <w:lang w:val="en-US"/>
        </w:rPr>
        <w:t>(3)</w:t>
      </w:r>
      <w:proofErr w:type="gramStart"/>
      <w:r w:rsidR="00CA58E3" w:rsidRPr="0050665D">
        <w:rPr>
          <w:rFonts w:eastAsiaTheme="minorHAnsi"/>
          <w:b/>
          <w:sz w:val="24"/>
          <w:szCs w:val="24"/>
          <w:lang w:val="en-US"/>
        </w:rPr>
        <w:t>A.4.1. 1.</w:t>
      </w:r>
      <w:proofErr w:type="gramEnd"/>
      <w:r w:rsidR="00A00D2B">
        <w:fldChar w:fldCharType="begin"/>
      </w:r>
      <w:r w:rsidR="00A00D2B">
        <w:instrText xml:space="preserve"> HYPERLINK "https://kms.kaysis.gov.tr/Home/Kurum/37953592" </w:instrText>
      </w:r>
      <w:r w:rsidR="00A00D2B">
        <w:fldChar w:fldCharType="separate"/>
      </w:r>
      <w:r w:rsidR="00CA58E3" w:rsidRPr="0050665D">
        <w:rPr>
          <w:rStyle w:val="Kpr"/>
          <w:rFonts w:eastAsiaTheme="minorHAnsi"/>
          <w:sz w:val="24"/>
          <w:szCs w:val="24"/>
        </w:rPr>
        <w:t>https://kms.kaysis.gov.tr/Home/Kurum/37953592</w:t>
      </w:r>
      <w:r w:rsidR="00A00D2B">
        <w:rPr>
          <w:rStyle w:val="Kpr"/>
          <w:rFonts w:eastAsiaTheme="minorHAnsi"/>
          <w:sz w:val="24"/>
          <w:szCs w:val="24"/>
        </w:rPr>
        <w:fldChar w:fldCharType="end"/>
      </w:r>
    </w:p>
    <w:p w14:paraId="6263B140" w14:textId="0B0AC929" w:rsidR="00D46BCB" w:rsidRPr="0050665D" w:rsidRDefault="00A116C7" w:rsidP="0050665D">
      <w:pPr>
        <w:tabs>
          <w:tab w:val="left" w:pos="0"/>
          <w:tab w:val="left" w:pos="8222"/>
        </w:tabs>
        <w:adjustRightInd w:val="0"/>
        <w:spacing w:after="240" w:line="360" w:lineRule="auto"/>
        <w:ind w:right="-64"/>
        <w:jc w:val="both"/>
        <w:rPr>
          <w:rFonts w:eastAsiaTheme="minorHAnsi"/>
          <w:sz w:val="24"/>
          <w:szCs w:val="24"/>
          <w:lang w:val="en-US"/>
        </w:rPr>
      </w:pPr>
      <w:r w:rsidRPr="0050665D">
        <w:rPr>
          <w:rFonts w:eastAsiaTheme="minorHAnsi"/>
          <w:b/>
          <w:sz w:val="24"/>
          <w:szCs w:val="24"/>
          <w:lang w:val="en-US"/>
        </w:rPr>
        <w:t>(3)</w:t>
      </w:r>
      <w:proofErr w:type="gramStart"/>
      <w:r w:rsidR="00CA58E3" w:rsidRPr="0050665D">
        <w:rPr>
          <w:rFonts w:eastAsiaTheme="minorHAnsi"/>
          <w:b/>
          <w:sz w:val="24"/>
          <w:szCs w:val="24"/>
          <w:lang w:val="en-US"/>
        </w:rPr>
        <w:t>A.4.1. 1.</w:t>
      </w:r>
      <w:proofErr w:type="gramEnd"/>
      <w:r w:rsidR="00A00D2B">
        <w:fldChar w:fldCharType="begin"/>
      </w:r>
      <w:r w:rsidR="00A00D2B">
        <w:instrText xml:space="preserve"> HYPERLINK "http://yonetimorganizasyon.sosyalbilimlermyo.alparslan.edu.tr/tr/page/5477" </w:instrText>
      </w:r>
      <w:r w:rsidR="00A00D2B">
        <w:fldChar w:fldCharType="separate"/>
      </w:r>
      <w:r w:rsidR="00D46BCB" w:rsidRPr="0050665D">
        <w:rPr>
          <w:rStyle w:val="Kpr"/>
          <w:sz w:val="24"/>
          <w:szCs w:val="24"/>
        </w:rPr>
        <w:t>Bölüm Koordinatörleri ve Kalite Komisyonları | Muş Alparslan Üniversitesi</w:t>
      </w:r>
      <w:r w:rsidR="00A00D2B">
        <w:rPr>
          <w:rStyle w:val="Kpr"/>
          <w:sz w:val="24"/>
          <w:szCs w:val="24"/>
        </w:rPr>
        <w:fldChar w:fldCharType="end"/>
      </w:r>
    </w:p>
    <w:p w14:paraId="693331A6" w14:textId="31F023A3"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lang w:val="en-US"/>
        </w:rPr>
      </w:pPr>
      <w:r w:rsidRPr="0050665D">
        <w:rPr>
          <w:rFonts w:eastAsiaTheme="minorHAnsi"/>
          <w:b/>
          <w:sz w:val="24"/>
          <w:szCs w:val="24"/>
          <w:lang w:val="en-US"/>
        </w:rPr>
        <w:t>A.4.2. Öğrenci Geri Bildirimleri</w:t>
      </w:r>
    </w:p>
    <w:p w14:paraId="6C049920" w14:textId="57D4E240" w:rsidR="003A3E43" w:rsidRPr="0050665D" w:rsidRDefault="00AB29E9" w:rsidP="0050665D">
      <w:pPr>
        <w:widowControl/>
        <w:adjustRightInd w:val="0"/>
        <w:spacing w:line="360" w:lineRule="auto"/>
        <w:jc w:val="both"/>
        <w:rPr>
          <w:sz w:val="24"/>
          <w:szCs w:val="24"/>
        </w:rPr>
      </w:pPr>
      <w:r w:rsidRPr="0050665D">
        <w:rPr>
          <w:rFonts w:eastAsiaTheme="minorEastAsia"/>
          <w:sz w:val="24"/>
          <w:szCs w:val="24"/>
        </w:rPr>
        <w:t xml:space="preserve">Programımızda öğrencilerin memnuniyet düzeyini belirlemek amacıyla memnuniyet anketi (ders, dersin öğretim elemanı, diploma programı, hizmet ve genel memnuniyet seviyesi, vb.) yapılmaktadır. </w:t>
      </w:r>
      <w:r w:rsidR="008E1E52" w:rsidRPr="0050665D">
        <w:rPr>
          <w:sz w:val="24"/>
          <w:szCs w:val="24"/>
        </w:rPr>
        <w:t>Ayrıca p</w:t>
      </w:r>
      <w:r w:rsidR="003A3E43" w:rsidRPr="0050665D">
        <w:rPr>
          <w:sz w:val="24"/>
          <w:szCs w:val="24"/>
        </w:rPr>
        <w:t xml:space="preserve">rogramların genelinde öğrenci geri bildirimleri </w:t>
      </w:r>
      <w:r w:rsidR="00D23D2B" w:rsidRPr="0050665D">
        <w:rPr>
          <w:sz w:val="24"/>
          <w:szCs w:val="24"/>
        </w:rPr>
        <w:t>danışman toplantıları</w:t>
      </w:r>
      <w:r w:rsidR="00695DEC" w:rsidRPr="0050665D">
        <w:rPr>
          <w:sz w:val="24"/>
          <w:szCs w:val="24"/>
        </w:rPr>
        <w:t xml:space="preserve">, öğrenci buluşmaları </w:t>
      </w:r>
      <w:r w:rsidR="00D23D2B" w:rsidRPr="0050665D">
        <w:rPr>
          <w:sz w:val="24"/>
          <w:szCs w:val="24"/>
        </w:rPr>
        <w:t xml:space="preserve">yoluyla </w:t>
      </w:r>
      <w:r w:rsidR="003A3E43" w:rsidRPr="0050665D">
        <w:rPr>
          <w:sz w:val="24"/>
          <w:szCs w:val="24"/>
        </w:rPr>
        <w:t>alınmaktadır.</w:t>
      </w:r>
      <w:r w:rsidR="00D23D2B" w:rsidRPr="0050665D">
        <w:rPr>
          <w:sz w:val="24"/>
          <w:szCs w:val="24"/>
        </w:rPr>
        <w:t xml:space="preserve"> </w:t>
      </w:r>
    </w:p>
    <w:p w14:paraId="3359AF9E" w14:textId="77777777" w:rsidR="00AB29E9" w:rsidRPr="0050665D" w:rsidRDefault="00AB29E9" w:rsidP="0050665D">
      <w:pPr>
        <w:widowControl/>
        <w:adjustRightInd w:val="0"/>
        <w:spacing w:line="360" w:lineRule="auto"/>
        <w:jc w:val="both"/>
        <w:rPr>
          <w:sz w:val="24"/>
          <w:szCs w:val="24"/>
        </w:rPr>
      </w:pPr>
    </w:p>
    <w:p w14:paraId="07734914" w14:textId="381936CB" w:rsidR="003A3E43" w:rsidRPr="0050665D" w:rsidRDefault="003A3E43" w:rsidP="0050665D">
      <w:pPr>
        <w:tabs>
          <w:tab w:val="left" w:pos="0"/>
          <w:tab w:val="left" w:pos="8222"/>
        </w:tabs>
        <w:adjustRightInd w:val="0"/>
        <w:spacing w:after="240" w:line="360" w:lineRule="auto"/>
        <w:ind w:right="-64"/>
        <w:jc w:val="both"/>
        <w:rPr>
          <w:rFonts w:eastAsiaTheme="minorEastAsia"/>
          <w:sz w:val="24"/>
          <w:szCs w:val="24"/>
        </w:rPr>
      </w:pPr>
      <w:r w:rsidRPr="0050665D">
        <w:rPr>
          <w:rFonts w:eastAsiaTheme="minorHAnsi"/>
          <w:b/>
          <w:bCs/>
          <w:sz w:val="24"/>
          <w:szCs w:val="24"/>
        </w:rPr>
        <w:t xml:space="preserve">Olgunluk Düzeyi: </w:t>
      </w:r>
      <w:r w:rsidR="00D23D2B" w:rsidRPr="0050665D">
        <w:rPr>
          <w:rFonts w:eastAsiaTheme="minorEastAsia"/>
          <w:sz w:val="24"/>
          <w:szCs w:val="24"/>
        </w:rPr>
        <w:t xml:space="preserve">Programda </w:t>
      </w:r>
      <w:r w:rsidR="00A116C7" w:rsidRPr="0050665D">
        <w:rPr>
          <w:rFonts w:eastAsiaTheme="minorEastAsia"/>
          <w:sz w:val="24"/>
          <w:szCs w:val="24"/>
        </w:rPr>
        <w:t xml:space="preserve">öğrenci geri bildirimleri (her yarıyıl ya da her akademik </w:t>
      </w:r>
      <w:proofErr w:type="gramStart"/>
      <w:r w:rsidR="00A116C7" w:rsidRPr="0050665D">
        <w:rPr>
          <w:rFonts w:eastAsiaTheme="minorEastAsia"/>
          <w:sz w:val="24"/>
          <w:szCs w:val="24"/>
        </w:rPr>
        <w:t>yıl sonunda</w:t>
      </w:r>
      <w:proofErr w:type="gramEnd"/>
      <w:r w:rsidR="00A116C7" w:rsidRPr="0050665D">
        <w:rPr>
          <w:rFonts w:eastAsiaTheme="minorEastAsia"/>
          <w:sz w:val="24"/>
          <w:szCs w:val="24"/>
        </w:rPr>
        <w:t>) alınmaktadır.</w:t>
      </w:r>
    </w:p>
    <w:p w14:paraId="6CC73FD5" w14:textId="0801C7FF" w:rsidR="003A3E43" w:rsidRPr="0050665D" w:rsidRDefault="003A3E43" w:rsidP="0050665D">
      <w:pPr>
        <w:tabs>
          <w:tab w:val="left" w:pos="0"/>
          <w:tab w:val="left" w:pos="8222"/>
        </w:tabs>
        <w:adjustRightInd w:val="0"/>
        <w:spacing w:after="240" w:line="360" w:lineRule="auto"/>
        <w:ind w:right="-64"/>
        <w:jc w:val="both"/>
        <w:rPr>
          <w:rFonts w:eastAsiaTheme="minorHAnsi"/>
          <w:b/>
          <w:bCs/>
          <w:sz w:val="24"/>
          <w:szCs w:val="24"/>
          <w:lang w:val="en-US"/>
        </w:rPr>
      </w:pPr>
      <w:r w:rsidRPr="0050665D">
        <w:rPr>
          <w:rFonts w:eastAsiaTheme="minorHAnsi"/>
          <w:b/>
          <w:bCs/>
          <w:sz w:val="24"/>
          <w:szCs w:val="24"/>
          <w:lang w:val="en-US"/>
        </w:rPr>
        <w:t>Kanıtlar</w:t>
      </w:r>
      <w:r w:rsidR="00D46BCB" w:rsidRPr="0050665D">
        <w:rPr>
          <w:rFonts w:eastAsiaTheme="minorHAnsi"/>
          <w:b/>
          <w:bCs/>
          <w:sz w:val="24"/>
          <w:szCs w:val="24"/>
          <w:lang w:val="en-US"/>
        </w:rPr>
        <w:t>:</w:t>
      </w:r>
    </w:p>
    <w:p w14:paraId="4F4C7256" w14:textId="2D9BF4BB" w:rsidR="00620003" w:rsidRPr="0050665D" w:rsidRDefault="00A116C7" w:rsidP="0050665D">
      <w:pPr>
        <w:tabs>
          <w:tab w:val="left" w:pos="0"/>
          <w:tab w:val="left" w:pos="8222"/>
        </w:tabs>
        <w:adjustRightInd w:val="0"/>
        <w:spacing w:after="240" w:line="360" w:lineRule="auto"/>
        <w:ind w:right="-64"/>
        <w:jc w:val="both"/>
        <w:rPr>
          <w:rFonts w:eastAsiaTheme="minorHAnsi"/>
          <w:color w:val="0000FF" w:themeColor="hyperlink"/>
          <w:sz w:val="24"/>
          <w:szCs w:val="24"/>
          <w:u w:val="single"/>
          <w:lang w:val="en-US"/>
        </w:rPr>
      </w:pPr>
      <w:r w:rsidRPr="0050665D">
        <w:rPr>
          <w:rFonts w:eastAsiaTheme="minorHAnsi"/>
          <w:b/>
          <w:sz w:val="24"/>
          <w:szCs w:val="24"/>
          <w:lang w:val="en-US"/>
        </w:rPr>
        <w:t>(3)</w:t>
      </w:r>
      <w:proofErr w:type="gramStart"/>
      <w:r w:rsidRPr="0050665D">
        <w:rPr>
          <w:rFonts w:eastAsiaTheme="minorHAnsi"/>
          <w:b/>
          <w:sz w:val="24"/>
          <w:szCs w:val="24"/>
          <w:lang w:val="en-US"/>
        </w:rPr>
        <w:t>A.4.2. 1.</w:t>
      </w:r>
      <w:proofErr w:type="gramEnd"/>
      <w:r w:rsidR="00A00D2B">
        <w:fldChar w:fldCharType="begin"/>
      </w:r>
      <w:r w:rsidR="00A00D2B">
        <w:instrText xml:space="preserve"> HYPERLINK "http://sosyalbilimlermyo.alparslan.edu.tr/tr/news-detail/2030" </w:instrText>
      </w:r>
      <w:r w:rsidR="00A00D2B">
        <w:fldChar w:fldCharType="separate"/>
      </w:r>
      <w:r w:rsidRPr="0050665D">
        <w:rPr>
          <w:rStyle w:val="Kpr"/>
          <w:rFonts w:eastAsiaTheme="minorHAnsi"/>
          <w:sz w:val="24"/>
          <w:szCs w:val="24"/>
          <w:lang w:val="en-US"/>
        </w:rPr>
        <w:t>http://sosyalbilimlermyo.alparslan.edu.tr/tr/news-detail/2030</w:t>
      </w:r>
      <w:r w:rsidR="00A00D2B">
        <w:rPr>
          <w:rStyle w:val="Kpr"/>
          <w:rFonts w:eastAsiaTheme="minorHAnsi"/>
          <w:sz w:val="24"/>
          <w:szCs w:val="24"/>
          <w:lang w:val="en-US"/>
        </w:rPr>
        <w:fldChar w:fldCharType="end"/>
      </w:r>
    </w:p>
    <w:p w14:paraId="22095BAC" w14:textId="778E49C1" w:rsidR="00CE74B9" w:rsidRPr="0050665D" w:rsidRDefault="00A116C7" w:rsidP="0050665D">
      <w:pPr>
        <w:tabs>
          <w:tab w:val="left" w:pos="0"/>
          <w:tab w:val="left" w:pos="8222"/>
        </w:tabs>
        <w:adjustRightInd w:val="0"/>
        <w:spacing w:after="240" w:line="360" w:lineRule="auto"/>
        <w:ind w:right="-64"/>
        <w:jc w:val="both"/>
        <w:rPr>
          <w:rStyle w:val="Kpr"/>
          <w:rFonts w:eastAsiaTheme="minorHAnsi"/>
          <w:sz w:val="24"/>
          <w:szCs w:val="24"/>
          <w:lang w:val="en-US"/>
        </w:rPr>
      </w:pPr>
      <w:r w:rsidRPr="0050665D">
        <w:rPr>
          <w:rFonts w:eastAsiaTheme="minorHAnsi"/>
          <w:b/>
          <w:sz w:val="24"/>
          <w:szCs w:val="24"/>
          <w:lang w:val="en-US"/>
        </w:rPr>
        <w:lastRenderedPageBreak/>
        <w:t>(3)A.4.2. 2.</w:t>
      </w:r>
      <w:r w:rsidR="00620003" w:rsidRPr="0050665D">
        <w:rPr>
          <w:rStyle w:val="Kpr"/>
          <w:rFonts w:eastAsiaTheme="minorHAnsi"/>
          <w:sz w:val="24"/>
          <w:szCs w:val="24"/>
          <w:lang w:val="en-US"/>
        </w:rPr>
        <w:t xml:space="preserve">http://sosyalbilimlermyo.alparslan.edu.tr/tr/news-detail/2065 </w:t>
      </w:r>
    </w:p>
    <w:p w14:paraId="24DD4366" w14:textId="4D17B862" w:rsidR="003A3E43" w:rsidRPr="0050665D" w:rsidRDefault="003A3E43" w:rsidP="0050665D">
      <w:pPr>
        <w:tabs>
          <w:tab w:val="left" w:pos="0"/>
          <w:tab w:val="left" w:pos="8222"/>
        </w:tabs>
        <w:adjustRightInd w:val="0"/>
        <w:spacing w:after="240" w:line="360" w:lineRule="auto"/>
        <w:ind w:right="-64"/>
        <w:jc w:val="both"/>
        <w:rPr>
          <w:rFonts w:eastAsiaTheme="minorHAnsi"/>
          <w:color w:val="0000FF" w:themeColor="hyperlink"/>
          <w:sz w:val="24"/>
          <w:szCs w:val="24"/>
          <w:u w:val="single"/>
          <w:lang w:val="en-US"/>
        </w:rPr>
      </w:pPr>
      <w:r w:rsidRPr="0050665D">
        <w:rPr>
          <w:rFonts w:eastAsiaTheme="minorHAnsi"/>
          <w:b/>
          <w:sz w:val="24"/>
          <w:szCs w:val="24"/>
          <w:lang w:val="en-US"/>
        </w:rPr>
        <w:t>A.4.3. Mezun İlişkileri Yönetimi</w:t>
      </w:r>
    </w:p>
    <w:p w14:paraId="6D7F9933" w14:textId="70FA42F2" w:rsidR="004703CC" w:rsidRPr="0050665D" w:rsidRDefault="004703CC" w:rsidP="0050665D">
      <w:pPr>
        <w:widowControl/>
        <w:adjustRightInd w:val="0"/>
        <w:spacing w:line="360" w:lineRule="auto"/>
        <w:jc w:val="both"/>
        <w:rPr>
          <w:rFonts w:eastAsiaTheme="minorHAnsi"/>
          <w:sz w:val="24"/>
          <w:szCs w:val="24"/>
        </w:rPr>
      </w:pPr>
      <w:r w:rsidRPr="0050665D">
        <w:rPr>
          <w:rFonts w:eastAsiaTheme="minorEastAsia"/>
          <w:sz w:val="24"/>
          <w:szCs w:val="24"/>
        </w:rPr>
        <w:t>Üniversitemizde kurulan mezun bilgi yönetim sistemine üniversitemiz web sayfası üzerinden iç ve dış paydaşlarımız ulaşabilmektedirler. Mezunlarımız demografik bilgilerini, iletişim bilgilerini, akademik ve çalışma hayatı bilgilerini resmî internet sayfası üzerinden “Mezun Girişi” sekmesini kullanarak sisteme kayıt olabilmektedirler.</w:t>
      </w:r>
    </w:p>
    <w:p w14:paraId="3B201A43" w14:textId="4EFE3E0D" w:rsidR="00D23D2B" w:rsidRPr="0050665D" w:rsidRDefault="00D23D2B" w:rsidP="0050665D">
      <w:pPr>
        <w:tabs>
          <w:tab w:val="left" w:pos="0"/>
          <w:tab w:val="left" w:pos="8222"/>
        </w:tabs>
        <w:adjustRightInd w:val="0"/>
        <w:spacing w:after="240" w:line="360" w:lineRule="auto"/>
        <w:ind w:right="-64"/>
        <w:jc w:val="both"/>
        <w:rPr>
          <w:sz w:val="24"/>
          <w:szCs w:val="24"/>
        </w:rPr>
      </w:pPr>
      <w:r w:rsidRPr="0050665D">
        <w:rPr>
          <w:sz w:val="24"/>
          <w:szCs w:val="24"/>
        </w:rPr>
        <w:t>Programda mezunların işe yerleşme, eğitime devam, gelir düzeyi, işveren/ mezun memnuniyeti gibi istihdam bilgileri</w:t>
      </w:r>
      <w:r w:rsidR="00EB757C" w:rsidRPr="0050665D">
        <w:rPr>
          <w:sz w:val="24"/>
          <w:szCs w:val="24"/>
        </w:rPr>
        <w:t>nin</w:t>
      </w:r>
      <w:r w:rsidRPr="0050665D">
        <w:rPr>
          <w:sz w:val="24"/>
          <w:szCs w:val="24"/>
        </w:rPr>
        <w:t xml:space="preserve"> sistematik ve kapsamlı olarak toplanma</w:t>
      </w:r>
      <w:r w:rsidR="00EB757C" w:rsidRPr="0050665D">
        <w:rPr>
          <w:sz w:val="24"/>
          <w:szCs w:val="24"/>
        </w:rPr>
        <w:t>sı</w:t>
      </w:r>
      <w:r w:rsidRPr="0050665D">
        <w:rPr>
          <w:sz w:val="24"/>
          <w:szCs w:val="24"/>
        </w:rPr>
        <w:t>, değerlendirilm</w:t>
      </w:r>
      <w:r w:rsidR="00EB757C" w:rsidRPr="0050665D">
        <w:rPr>
          <w:sz w:val="24"/>
          <w:szCs w:val="24"/>
        </w:rPr>
        <w:t xml:space="preserve">esine yönelik çalışmalar ve planlamalar yapılmaya başlanmıştır. </w:t>
      </w:r>
    </w:p>
    <w:p w14:paraId="658DF272" w14:textId="1C28E3EF" w:rsidR="003A3E43" w:rsidRPr="0050665D" w:rsidRDefault="003A3E43" w:rsidP="0050665D">
      <w:pPr>
        <w:tabs>
          <w:tab w:val="left" w:pos="0"/>
          <w:tab w:val="left" w:pos="8222"/>
        </w:tabs>
        <w:adjustRightInd w:val="0"/>
        <w:spacing w:after="240" w:line="360" w:lineRule="auto"/>
        <w:ind w:right="-64"/>
        <w:jc w:val="both"/>
        <w:rPr>
          <w:sz w:val="24"/>
          <w:szCs w:val="24"/>
        </w:rPr>
      </w:pPr>
      <w:r w:rsidRPr="0050665D">
        <w:rPr>
          <w:rFonts w:eastAsiaTheme="minorHAnsi"/>
          <w:b/>
          <w:bCs/>
          <w:sz w:val="24"/>
          <w:szCs w:val="24"/>
          <w:lang w:val="en-US"/>
        </w:rPr>
        <w:t>Olgunluk Düzeyi</w:t>
      </w:r>
      <w:r w:rsidR="00EB757C" w:rsidRPr="0050665D">
        <w:rPr>
          <w:rFonts w:eastAsiaTheme="minorHAnsi"/>
          <w:b/>
          <w:bCs/>
          <w:sz w:val="24"/>
          <w:szCs w:val="24"/>
          <w:lang w:val="en-US"/>
        </w:rPr>
        <w:t>:</w:t>
      </w:r>
      <w:r w:rsidR="00EB757C" w:rsidRPr="0050665D">
        <w:rPr>
          <w:rFonts w:eastAsiaTheme="minorHAnsi"/>
          <w:sz w:val="24"/>
          <w:szCs w:val="24"/>
          <w:lang w:val="en-US"/>
        </w:rPr>
        <w:t xml:space="preserve"> </w:t>
      </w:r>
      <w:r w:rsidR="00EB757C" w:rsidRPr="0050665D">
        <w:rPr>
          <w:sz w:val="24"/>
          <w:szCs w:val="24"/>
        </w:rPr>
        <w:t>Programda mezun izleme sistemi bulunmamaktadır.</w:t>
      </w:r>
    </w:p>
    <w:p w14:paraId="004A9939"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A.5. Uluslararasılaşma</w:t>
      </w:r>
    </w:p>
    <w:p w14:paraId="37CDAFD4" w14:textId="4FBE8A4A"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A.</w:t>
      </w:r>
      <w:proofErr w:type="gramStart"/>
      <w:r w:rsidRPr="0050665D">
        <w:rPr>
          <w:rFonts w:eastAsiaTheme="minorHAnsi"/>
          <w:b/>
          <w:sz w:val="24"/>
          <w:szCs w:val="24"/>
        </w:rPr>
        <w:t>5.1</w:t>
      </w:r>
      <w:proofErr w:type="gramEnd"/>
      <w:r w:rsidRPr="0050665D">
        <w:rPr>
          <w:rFonts w:eastAsiaTheme="minorHAnsi"/>
          <w:b/>
          <w:sz w:val="24"/>
          <w:szCs w:val="24"/>
        </w:rPr>
        <w:t>. Uluslararasılaşma Süreçlerinin Yönetimi</w:t>
      </w:r>
    </w:p>
    <w:p w14:paraId="621B7BB2" w14:textId="77777777" w:rsidR="006C7824" w:rsidRPr="0050665D" w:rsidRDefault="006C7824" w:rsidP="0050665D">
      <w:pPr>
        <w:tabs>
          <w:tab w:val="left" w:pos="0"/>
          <w:tab w:val="left" w:pos="8222"/>
        </w:tabs>
        <w:adjustRightInd w:val="0"/>
        <w:spacing w:after="240" w:line="360" w:lineRule="auto"/>
        <w:ind w:right="-64"/>
        <w:jc w:val="both"/>
        <w:rPr>
          <w:sz w:val="24"/>
          <w:szCs w:val="24"/>
        </w:rPr>
      </w:pPr>
      <w:r w:rsidRPr="0050665D">
        <w:rPr>
          <w:sz w:val="24"/>
          <w:szCs w:val="24"/>
        </w:rPr>
        <w:t xml:space="preserve">Programımız üniversitemiz bünyesinde Erasmus, Mevlâna vb. uluslararası eğitimöğretim programlarına katılımın arttırılması için uluslararası düzeyde ikili anlaşmalar, akabinde tanıtım faaliyetleri bağlamında hareket etmektedir. Personelin ve öğrencilerin Erasmus, Mevlâna gibi uluslararası eğitim-öğretim programlarına katılım işlemleri Uluslararası İlişkiler Ofisi tarafından yürütülmektedir. Bununla birlikte uluslararası değişim programı kapsamında yapılan protokoller ve iş birlikleri kapsamında öğrenci ve öğretim elemanı ile idari personel hareketlilikleri gerçekleştirilmektedir. Bologna </w:t>
      </w:r>
      <w:proofErr w:type="gramStart"/>
      <w:r w:rsidRPr="0050665D">
        <w:rPr>
          <w:sz w:val="24"/>
          <w:szCs w:val="24"/>
        </w:rPr>
        <w:t>kriterleri</w:t>
      </w:r>
      <w:proofErr w:type="gramEnd"/>
      <w:r w:rsidRPr="0050665D">
        <w:rPr>
          <w:sz w:val="24"/>
          <w:szCs w:val="24"/>
        </w:rPr>
        <w:t xml:space="preserve"> çerçevesinde yerel kredi sistemi yerine AKTS (ECTS) sistemine geçilmiş, bütün birimlerin ders planları ve ders içerikleri bu sisteme göre düzenlenmiştir. AKTS kredisi dikkate alınarak muafiyet ve intibak işlemleri gerçekleştirilmektedir. Programızda da öğrencilerimize Erasmus, Mevlâna vb. uluslararası eğitim- öğretim programlarına katılımın arttırılması için danışmanlık hizmeti verilmektedir. </w:t>
      </w:r>
    </w:p>
    <w:p w14:paraId="53653F2B" w14:textId="7C3EEA83" w:rsidR="006C7824" w:rsidRPr="0050665D" w:rsidRDefault="006C7824" w:rsidP="0050665D">
      <w:pPr>
        <w:tabs>
          <w:tab w:val="left" w:pos="0"/>
          <w:tab w:val="left" w:pos="8222"/>
        </w:tabs>
        <w:adjustRightInd w:val="0"/>
        <w:spacing w:after="240" w:line="360" w:lineRule="auto"/>
        <w:ind w:right="-64"/>
        <w:jc w:val="both"/>
        <w:rPr>
          <w:sz w:val="24"/>
          <w:szCs w:val="24"/>
        </w:rPr>
      </w:pPr>
      <w:r w:rsidRPr="0050665D">
        <w:rPr>
          <w:rFonts w:eastAsiaTheme="minorHAnsi"/>
          <w:b/>
          <w:bCs/>
          <w:sz w:val="24"/>
          <w:szCs w:val="24"/>
        </w:rPr>
        <w:t xml:space="preserve">Olgunluk Düzeyi: </w:t>
      </w:r>
      <w:r w:rsidR="00382D83" w:rsidRPr="0050665D">
        <w:rPr>
          <w:sz w:val="24"/>
          <w:szCs w:val="24"/>
        </w:rPr>
        <w:t>Programın</w:t>
      </w:r>
      <w:r w:rsidRPr="0050665D">
        <w:rPr>
          <w:sz w:val="24"/>
          <w:szCs w:val="24"/>
        </w:rPr>
        <w:t xml:space="preserve"> uluslararasılaşma süreçlerinin yönetim ve organizasyonel yapısına ilişkin planlamalar bulunmaktadır. </w:t>
      </w:r>
    </w:p>
    <w:p w14:paraId="6E3536D9" w14:textId="61509783" w:rsidR="006C7824" w:rsidRPr="0050665D" w:rsidRDefault="006C7824" w:rsidP="0050665D">
      <w:pPr>
        <w:tabs>
          <w:tab w:val="left" w:pos="0"/>
          <w:tab w:val="left" w:pos="8222"/>
        </w:tabs>
        <w:adjustRightInd w:val="0"/>
        <w:spacing w:after="240" w:line="360" w:lineRule="auto"/>
        <w:ind w:right="-64"/>
        <w:jc w:val="both"/>
        <w:rPr>
          <w:rFonts w:eastAsiaTheme="minorHAnsi"/>
          <w:b/>
          <w:bCs/>
          <w:sz w:val="24"/>
          <w:szCs w:val="24"/>
          <w:lang w:val="en-US"/>
        </w:rPr>
      </w:pPr>
      <w:r w:rsidRPr="0050665D">
        <w:rPr>
          <w:rFonts w:eastAsiaTheme="minorHAnsi"/>
          <w:b/>
          <w:bCs/>
          <w:sz w:val="24"/>
          <w:szCs w:val="24"/>
          <w:lang w:val="en-US"/>
        </w:rPr>
        <w:t>Kanıtlar</w:t>
      </w:r>
      <w:r w:rsidR="007C0B0A" w:rsidRPr="0050665D">
        <w:rPr>
          <w:rFonts w:eastAsiaTheme="minorHAnsi"/>
          <w:b/>
          <w:bCs/>
          <w:sz w:val="24"/>
          <w:szCs w:val="24"/>
          <w:lang w:val="en-US"/>
        </w:rPr>
        <w:t>:</w:t>
      </w:r>
    </w:p>
    <w:p w14:paraId="57BB796D" w14:textId="53916256" w:rsidR="006C7824" w:rsidRPr="0050665D" w:rsidRDefault="00A116C7" w:rsidP="0050665D">
      <w:pPr>
        <w:tabs>
          <w:tab w:val="left" w:pos="0"/>
          <w:tab w:val="left" w:pos="8222"/>
        </w:tabs>
        <w:adjustRightInd w:val="0"/>
        <w:spacing w:after="240" w:line="360" w:lineRule="auto"/>
        <w:ind w:right="-64"/>
        <w:jc w:val="both"/>
        <w:rPr>
          <w:sz w:val="24"/>
          <w:szCs w:val="24"/>
        </w:rPr>
      </w:pPr>
      <w:r w:rsidRPr="0050665D">
        <w:rPr>
          <w:rFonts w:eastAsiaTheme="minorHAnsi"/>
          <w:b/>
          <w:sz w:val="24"/>
          <w:szCs w:val="24"/>
        </w:rPr>
        <w:lastRenderedPageBreak/>
        <w:t>(2)A.</w:t>
      </w:r>
      <w:proofErr w:type="gramStart"/>
      <w:r w:rsidRPr="0050665D">
        <w:rPr>
          <w:rFonts w:eastAsiaTheme="minorHAnsi"/>
          <w:b/>
          <w:sz w:val="24"/>
          <w:szCs w:val="24"/>
        </w:rPr>
        <w:t>5.1</w:t>
      </w:r>
      <w:proofErr w:type="gramEnd"/>
      <w:r w:rsidRPr="0050665D">
        <w:rPr>
          <w:rFonts w:eastAsiaTheme="minorHAnsi"/>
          <w:b/>
          <w:sz w:val="24"/>
          <w:szCs w:val="24"/>
        </w:rPr>
        <w:t>. 1.</w:t>
      </w:r>
      <w:hyperlink r:id="rId33" w:history="1">
        <w:r w:rsidRPr="0050665D">
          <w:rPr>
            <w:rStyle w:val="Kpr"/>
            <w:sz w:val="24"/>
            <w:szCs w:val="24"/>
          </w:rPr>
          <w:t>http://farabi.alparslan.edu.tr/</w:t>
        </w:r>
      </w:hyperlink>
      <w:r w:rsidR="006C7824" w:rsidRPr="0050665D">
        <w:rPr>
          <w:sz w:val="24"/>
          <w:szCs w:val="24"/>
        </w:rPr>
        <w:t xml:space="preserve"> </w:t>
      </w:r>
    </w:p>
    <w:p w14:paraId="4E2E2A5B" w14:textId="6880929C" w:rsidR="006C7824" w:rsidRPr="0050665D" w:rsidRDefault="00A116C7"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b/>
          <w:sz w:val="24"/>
          <w:szCs w:val="24"/>
        </w:rPr>
        <w:t>(2)A.</w:t>
      </w:r>
      <w:proofErr w:type="gramStart"/>
      <w:r w:rsidRPr="0050665D">
        <w:rPr>
          <w:rFonts w:eastAsiaTheme="minorHAnsi"/>
          <w:b/>
          <w:sz w:val="24"/>
          <w:szCs w:val="24"/>
        </w:rPr>
        <w:t>5.1</w:t>
      </w:r>
      <w:proofErr w:type="gramEnd"/>
      <w:r w:rsidRPr="0050665D">
        <w:rPr>
          <w:rFonts w:eastAsiaTheme="minorHAnsi"/>
          <w:b/>
          <w:sz w:val="24"/>
          <w:szCs w:val="24"/>
        </w:rPr>
        <w:t>. 2.</w:t>
      </w:r>
      <w:hyperlink r:id="rId34" w:history="1">
        <w:r w:rsidRPr="0050665D">
          <w:rPr>
            <w:rStyle w:val="Kpr"/>
            <w:sz w:val="24"/>
            <w:szCs w:val="24"/>
          </w:rPr>
          <w:t>http://mevlana.alparslan.edu.tr/</w:t>
        </w:r>
      </w:hyperlink>
      <w:r w:rsidR="006C7824" w:rsidRPr="0050665D">
        <w:rPr>
          <w:rFonts w:eastAsiaTheme="minorHAnsi"/>
          <w:sz w:val="24"/>
          <w:szCs w:val="24"/>
        </w:rPr>
        <w:t xml:space="preserve"> </w:t>
      </w:r>
    </w:p>
    <w:p w14:paraId="6D5F9C49" w14:textId="544A1091" w:rsidR="00B61375" w:rsidRPr="0050665D" w:rsidRDefault="00A116C7" w:rsidP="0050665D">
      <w:pPr>
        <w:tabs>
          <w:tab w:val="left" w:pos="0"/>
          <w:tab w:val="left" w:pos="8222"/>
        </w:tabs>
        <w:adjustRightInd w:val="0"/>
        <w:spacing w:after="240" w:line="360" w:lineRule="auto"/>
        <w:ind w:right="-64"/>
        <w:jc w:val="both"/>
        <w:rPr>
          <w:sz w:val="24"/>
          <w:szCs w:val="24"/>
        </w:rPr>
      </w:pPr>
      <w:r w:rsidRPr="0050665D">
        <w:rPr>
          <w:rFonts w:eastAsiaTheme="minorHAnsi"/>
          <w:b/>
          <w:sz w:val="24"/>
          <w:szCs w:val="24"/>
        </w:rPr>
        <w:t>(2)A.</w:t>
      </w:r>
      <w:proofErr w:type="gramStart"/>
      <w:r w:rsidRPr="0050665D">
        <w:rPr>
          <w:rFonts w:eastAsiaTheme="minorHAnsi"/>
          <w:b/>
          <w:sz w:val="24"/>
          <w:szCs w:val="24"/>
        </w:rPr>
        <w:t>5.1</w:t>
      </w:r>
      <w:proofErr w:type="gramEnd"/>
      <w:r w:rsidRPr="0050665D">
        <w:rPr>
          <w:rFonts w:eastAsiaTheme="minorHAnsi"/>
          <w:b/>
          <w:sz w:val="24"/>
          <w:szCs w:val="24"/>
        </w:rPr>
        <w:t>. 3.</w:t>
      </w:r>
      <w:hyperlink r:id="rId35" w:history="1">
        <w:r w:rsidR="0050665D" w:rsidRPr="0050665D">
          <w:rPr>
            <w:rStyle w:val="Kpr"/>
            <w:sz w:val="24"/>
            <w:szCs w:val="24"/>
          </w:rPr>
          <w:t>http://yonetimorganizasyon.sosyalbilimlermyo.alparslan.edu.tr/tr/page/54 77</w:t>
        </w:r>
      </w:hyperlink>
    </w:p>
    <w:p w14:paraId="38CB76FB" w14:textId="15A17058"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rPr>
      </w:pPr>
      <w:r w:rsidRPr="0050665D">
        <w:rPr>
          <w:rFonts w:eastAsiaTheme="minorHAnsi"/>
          <w:b/>
          <w:sz w:val="24"/>
          <w:szCs w:val="24"/>
        </w:rPr>
        <w:t>A.</w:t>
      </w:r>
      <w:proofErr w:type="gramStart"/>
      <w:r w:rsidRPr="0050665D">
        <w:rPr>
          <w:rFonts w:eastAsiaTheme="minorHAnsi"/>
          <w:b/>
          <w:sz w:val="24"/>
          <w:szCs w:val="24"/>
        </w:rPr>
        <w:t>5.2</w:t>
      </w:r>
      <w:proofErr w:type="gramEnd"/>
      <w:r w:rsidRPr="0050665D">
        <w:rPr>
          <w:rFonts w:eastAsiaTheme="minorHAnsi"/>
          <w:b/>
          <w:sz w:val="24"/>
          <w:szCs w:val="24"/>
        </w:rPr>
        <w:t>. Uluslararasılaşma Kaynakları</w:t>
      </w:r>
    </w:p>
    <w:p w14:paraId="25EF98CB" w14:textId="77777777" w:rsidR="006C7824" w:rsidRPr="0050665D" w:rsidRDefault="006C7824"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sz w:val="24"/>
          <w:szCs w:val="24"/>
        </w:rPr>
        <w:t xml:space="preserve">Uluslararasılaşmaya ayrılan kaynaklar (mali, fiziksel, insan gücü) üniversite tarafından belirlenmiş, paylaşılmış, kurumsallaşmıştır, bu kaynaklar nicelik ve nitelik bağlamında izlenmekte ve değerlendirilmektedir. </w:t>
      </w:r>
    </w:p>
    <w:p w14:paraId="781F8FCD" w14:textId="526CC217" w:rsidR="006C7824" w:rsidRPr="0050665D" w:rsidRDefault="006C7824" w:rsidP="0050665D">
      <w:pPr>
        <w:tabs>
          <w:tab w:val="left" w:pos="0"/>
          <w:tab w:val="left" w:pos="8222"/>
        </w:tabs>
        <w:adjustRightInd w:val="0"/>
        <w:spacing w:after="240" w:line="360" w:lineRule="auto"/>
        <w:ind w:right="-64"/>
        <w:jc w:val="both"/>
        <w:rPr>
          <w:rFonts w:eastAsiaTheme="minorHAnsi"/>
          <w:sz w:val="24"/>
          <w:szCs w:val="24"/>
        </w:rPr>
      </w:pPr>
      <w:r w:rsidRPr="0050665D">
        <w:rPr>
          <w:rFonts w:eastAsiaTheme="minorHAnsi"/>
          <w:b/>
          <w:bCs/>
          <w:sz w:val="24"/>
          <w:szCs w:val="24"/>
        </w:rPr>
        <w:t>Olgunluk Düzeyi:</w:t>
      </w:r>
      <w:r w:rsidRPr="0050665D">
        <w:rPr>
          <w:rFonts w:eastAsiaTheme="minorHAnsi"/>
          <w:sz w:val="24"/>
          <w:szCs w:val="24"/>
        </w:rPr>
        <w:t xml:space="preserve"> </w:t>
      </w:r>
      <w:r w:rsidRPr="0050665D">
        <w:rPr>
          <w:sz w:val="24"/>
          <w:szCs w:val="24"/>
        </w:rPr>
        <w:t>Program bazında uluslararasılaşma faaliyetlerini sürdürebilmesi için kaynak bulunmamaktadır.</w:t>
      </w:r>
    </w:p>
    <w:p w14:paraId="2A8AA56B" w14:textId="77777777" w:rsidR="003A3E43" w:rsidRPr="0050665D" w:rsidRDefault="003A3E43" w:rsidP="0050665D">
      <w:pPr>
        <w:tabs>
          <w:tab w:val="left" w:pos="0"/>
          <w:tab w:val="left" w:pos="8222"/>
        </w:tabs>
        <w:adjustRightInd w:val="0"/>
        <w:spacing w:after="240" w:line="360" w:lineRule="auto"/>
        <w:ind w:right="-64"/>
        <w:jc w:val="both"/>
        <w:rPr>
          <w:rFonts w:eastAsiaTheme="minorHAnsi"/>
          <w:b/>
          <w:sz w:val="24"/>
          <w:szCs w:val="24"/>
          <w:lang w:val="en-US"/>
        </w:rPr>
      </w:pPr>
      <w:r w:rsidRPr="0050665D">
        <w:rPr>
          <w:rFonts w:eastAsiaTheme="minorHAnsi"/>
          <w:b/>
          <w:sz w:val="24"/>
          <w:szCs w:val="24"/>
          <w:lang w:val="en-US"/>
        </w:rPr>
        <w:t>A.5.3. Uluslararasılaşma Performansı</w:t>
      </w:r>
    </w:p>
    <w:p w14:paraId="7CD7F616" w14:textId="77777777" w:rsidR="006C7824" w:rsidRPr="0050665D" w:rsidRDefault="006C7824" w:rsidP="0050665D">
      <w:pPr>
        <w:tabs>
          <w:tab w:val="left" w:pos="0"/>
          <w:tab w:val="left" w:pos="8222"/>
        </w:tabs>
        <w:adjustRightInd w:val="0"/>
        <w:spacing w:after="240" w:line="360" w:lineRule="auto"/>
        <w:ind w:right="-64"/>
        <w:jc w:val="both"/>
        <w:rPr>
          <w:rFonts w:eastAsiaTheme="minorHAnsi"/>
          <w:sz w:val="24"/>
          <w:szCs w:val="24"/>
          <w:lang w:val="en-US"/>
        </w:rPr>
      </w:pPr>
      <w:r w:rsidRPr="0050665D">
        <w:rPr>
          <w:rFonts w:eastAsiaTheme="minorHAnsi"/>
          <w:sz w:val="24"/>
          <w:szCs w:val="24"/>
          <w:lang w:val="en-US"/>
        </w:rPr>
        <w:t xml:space="preserve">Uluslararasılaşma performansı üniversite tarafından izlenmektedir. </w:t>
      </w:r>
    </w:p>
    <w:p w14:paraId="5BA6EFA3" w14:textId="0D5B51C2" w:rsidR="006C7824" w:rsidRDefault="006C7824" w:rsidP="0050665D">
      <w:pPr>
        <w:tabs>
          <w:tab w:val="left" w:pos="0"/>
          <w:tab w:val="left" w:pos="8222"/>
        </w:tabs>
        <w:adjustRightInd w:val="0"/>
        <w:spacing w:after="240" w:line="360" w:lineRule="auto"/>
        <w:ind w:right="-64"/>
        <w:jc w:val="both"/>
        <w:rPr>
          <w:sz w:val="24"/>
          <w:szCs w:val="24"/>
        </w:rPr>
      </w:pPr>
      <w:r w:rsidRPr="0050665D">
        <w:rPr>
          <w:rFonts w:eastAsiaTheme="minorHAnsi"/>
          <w:b/>
          <w:bCs/>
          <w:sz w:val="24"/>
          <w:szCs w:val="24"/>
          <w:lang w:val="en-US"/>
        </w:rPr>
        <w:t>Olgunluk Düzeyi:</w:t>
      </w:r>
      <w:r w:rsidRPr="0050665D">
        <w:rPr>
          <w:rFonts w:eastAsiaTheme="minorHAnsi"/>
          <w:sz w:val="24"/>
          <w:szCs w:val="24"/>
          <w:lang w:val="en-US"/>
        </w:rPr>
        <w:t xml:space="preserve"> </w:t>
      </w:r>
      <w:r w:rsidRPr="0050665D">
        <w:rPr>
          <w:sz w:val="24"/>
          <w:szCs w:val="24"/>
        </w:rPr>
        <w:t>Program bazında uluslararasılaşma faaliyeti bulunmamaktadır</w:t>
      </w:r>
      <w:r w:rsidRPr="006C7824">
        <w:rPr>
          <w:sz w:val="24"/>
          <w:szCs w:val="24"/>
        </w:rPr>
        <w:t>.</w:t>
      </w:r>
    </w:p>
    <w:p w14:paraId="1D3C5FA9" w14:textId="77777777" w:rsidR="002B1CFE" w:rsidRPr="007B6545" w:rsidRDefault="002B1CFE" w:rsidP="002B1CFE">
      <w:pPr>
        <w:tabs>
          <w:tab w:val="left" w:pos="0"/>
          <w:tab w:val="left" w:pos="8222"/>
        </w:tabs>
        <w:adjustRightInd w:val="0"/>
        <w:spacing w:line="360" w:lineRule="auto"/>
        <w:ind w:right="-64"/>
        <w:jc w:val="both"/>
        <w:rPr>
          <w:rFonts w:eastAsiaTheme="minorHAnsi"/>
          <w:b/>
          <w:sz w:val="28"/>
          <w:szCs w:val="28"/>
          <w:lang w:val="en-US"/>
        </w:rPr>
      </w:pPr>
      <w:r w:rsidRPr="007B6545">
        <w:rPr>
          <w:rFonts w:eastAsiaTheme="minorHAnsi"/>
          <w:b/>
          <w:sz w:val="28"/>
          <w:szCs w:val="28"/>
          <w:lang w:val="en-US"/>
        </w:rPr>
        <w:t>B. EĞİTİM VE ÖĞRETİM</w:t>
      </w:r>
    </w:p>
    <w:p w14:paraId="302E8F1E" w14:textId="77777777" w:rsidR="002B1CFE" w:rsidRPr="007B6545" w:rsidRDefault="002B1CFE" w:rsidP="002B1CFE">
      <w:pPr>
        <w:tabs>
          <w:tab w:val="left" w:pos="0"/>
          <w:tab w:val="left" w:pos="8222"/>
        </w:tabs>
        <w:adjustRightInd w:val="0"/>
        <w:spacing w:line="360" w:lineRule="auto"/>
        <w:ind w:right="-64"/>
        <w:jc w:val="both"/>
        <w:rPr>
          <w:rFonts w:eastAsiaTheme="minorHAnsi"/>
          <w:b/>
          <w:sz w:val="24"/>
          <w:szCs w:val="24"/>
          <w:lang w:val="en-US"/>
        </w:rPr>
      </w:pPr>
      <w:r w:rsidRPr="007B6545">
        <w:rPr>
          <w:rFonts w:eastAsiaTheme="minorHAnsi"/>
          <w:b/>
          <w:sz w:val="24"/>
          <w:szCs w:val="24"/>
          <w:lang w:val="en-US"/>
        </w:rPr>
        <w:t>B.1. Program Tasarımı, Değerlendirmesi ve Güncellenmesi</w:t>
      </w:r>
    </w:p>
    <w:p w14:paraId="053538A2"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B.1.1. Programların Tasarımı ve Onayı</w:t>
      </w:r>
    </w:p>
    <w:p w14:paraId="65CA644F" w14:textId="77777777" w:rsidR="002B1CFE"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Programın amaçları ve öğrenme çıktıları (kazanımları) oluşturulmuş, TYYÇ ile uyumu belirtilmiş, kamuoyuna ilan edilmiştir. Öğrenme çıktılarının ve gerekli öğretim süreçlerinin yapılandırılmasında bölüm bazında ilke ve kurallar bulunmaktadır. Program düzeyinde yeterliliklerin hangi eylemlerle kazandırılabileceği (yeterlilik-ders-öğretim yöntemi matrisleri) belirlenmiştir. Programların tasarımında, fiziksel ve teknolojik olanaklar dikkate alınmaktadır.</w:t>
      </w:r>
    </w:p>
    <w:p w14:paraId="20771327" w14:textId="77777777"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 </w:t>
      </w:r>
    </w:p>
    <w:p w14:paraId="13267A97" w14:textId="77777777" w:rsidR="002B1CFE" w:rsidRDefault="002B1CFE" w:rsidP="002B1CFE">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rFonts w:eastAsiaTheme="minorHAnsi"/>
          <w:sz w:val="24"/>
          <w:szCs w:val="24"/>
          <w:lang w:val="en-US"/>
        </w:rPr>
        <w:t xml:space="preserve"> </w:t>
      </w:r>
      <w:r w:rsidRPr="007B6545">
        <w:rPr>
          <w:sz w:val="24"/>
          <w:szCs w:val="24"/>
        </w:rPr>
        <w:t xml:space="preserve">Tanımlı süreçler doğrultusunda; tasarımı ve onayı gerçekleşen program, programın amaç ve öğrenme çıktılarına uygun olarak yürütülmektedir. </w:t>
      </w:r>
    </w:p>
    <w:p w14:paraId="4639A7E8" w14:textId="77777777" w:rsidR="002B1CFE" w:rsidRPr="007B6545" w:rsidRDefault="002B1CFE" w:rsidP="002B1CFE">
      <w:pPr>
        <w:tabs>
          <w:tab w:val="left" w:pos="0"/>
          <w:tab w:val="left" w:pos="8222"/>
        </w:tabs>
        <w:adjustRightInd w:val="0"/>
        <w:spacing w:line="360" w:lineRule="auto"/>
        <w:ind w:right="-64"/>
        <w:jc w:val="both"/>
        <w:rPr>
          <w:sz w:val="24"/>
          <w:szCs w:val="24"/>
        </w:rPr>
      </w:pPr>
    </w:p>
    <w:p w14:paraId="2CEB39D6"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Kanıtlar</w:t>
      </w:r>
    </w:p>
    <w:p w14:paraId="18917785" w14:textId="47C02633" w:rsidR="002B1CFE" w:rsidRPr="001A2DBD" w:rsidRDefault="002B1CFE" w:rsidP="001A2DBD">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(1)B.1.1.1.</w:t>
      </w:r>
      <w:bookmarkStart w:id="3" w:name="_Hlk94237662"/>
      <w:bookmarkStart w:id="4" w:name="_Hlk94237356"/>
      <w:r w:rsidRPr="00A11647">
        <w:rPr>
          <w:rFonts w:eastAsiaTheme="minorHAnsi"/>
          <w:sz w:val="24"/>
          <w:szCs w:val="24"/>
          <w:lang w:val="en-US"/>
        </w:rPr>
        <w:fldChar w:fldCharType="begin"/>
      </w:r>
      <w:r w:rsidRPr="00E448C4">
        <w:rPr>
          <w:rFonts w:eastAsiaTheme="minorHAnsi"/>
          <w:sz w:val="24"/>
          <w:szCs w:val="24"/>
        </w:rPr>
        <w:instrText xml:space="preserve"> HYPERLINK "https://obs.alparslan.edu.tr/oibs/bologna/index.aspx?lang=tr&amp;curOp=showPac&amp;curUnit=01&amp;curSunit=5542" </w:instrText>
      </w:r>
      <w:r w:rsidRPr="00A11647">
        <w:rPr>
          <w:rFonts w:eastAsiaTheme="minorHAnsi"/>
          <w:sz w:val="24"/>
          <w:szCs w:val="24"/>
          <w:lang w:val="en-US"/>
        </w:rPr>
        <w:fldChar w:fldCharType="separate"/>
      </w:r>
      <w:r w:rsidRPr="00E448C4">
        <w:rPr>
          <w:rStyle w:val="Kpr"/>
          <w:rFonts w:eastAsiaTheme="minorHAnsi"/>
          <w:sz w:val="24"/>
          <w:szCs w:val="24"/>
        </w:rPr>
        <w:t>https://obs.alparslan.edu.tr/oibs/bologna/index.aspx?lang=tr&amp;curOp=sho</w:t>
      </w:r>
      <w:r w:rsidRPr="00E448C4">
        <w:rPr>
          <w:rStyle w:val="Kpr"/>
          <w:rFonts w:eastAsiaTheme="minorHAnsi"/>
          <w:sz w:val="24"/>
          <w:szCs w:val="24"/>
        </w:rPr>
        <w:lastRenderedPageBreak/>
        <w:t>wPac&amp;curUnit=01&amp;curSunit=5542</w:t>
      </w:r>
      <w:r w:rsidRPr="00A11647">
        <w:rPr>
          <w:rFonts w:eastAsiaTheme="minorHAnsi"/>
          <w:sz w:val="24"/>
          <w:szCs w:val="24"/>
          <w:lang w:val="en-US"/>
        </w:rPr>
        <w:fldChar w:fldCharType="end"/>
      </w:r>
    </w:p>
    <w:bookmarkEnd w:id="3"/>
    <w:bookmarkEnd w:id="4"/>
    <w:p w14:paraId="1FA2F7D8"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B.1.2. Programın Ders Dağılım Dengesi</w:t>
      </w:r>
    </w:p>
    <w:p w14:paraId="1D7619CB" w14:textId="1C1AE3F8"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Programın ders dağılımına ilişkin ilke, kural ve yöntemler tanımlıdır. Öğretim programı (müfredat) yapısı zorunlu- seçmeli ders, alan-alan dışı ders dengesini gözetmekte, kültürel derinlik ve farklı disiplinleri tanıma imkânı vermektedir. Ders sayısı ve haftalık ders saati öğrencinin akademik olmayan etkinliklere de zaman ayırabileceği şekilde düzenlenmiştir. Bu kapsamda geliştirilen ders bilgi paketlerinin amaca uygunluğu ve işlerliği izlenmekte ve bağlı iyileştirmeler yapılmaktadır. </w:t>
      </w:r>
    </w:p>
    <w:p w14:paraId="5ACFF1A2" w14:textId="4EA8722A" w:rsidR="002B1CFE" w:rsidRPr="007B6545" w:rsidRDefault="002B1CFE" w:rsidP="002B1CFE">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sz w:val="24"/>
          <w:szCs w:val="24"/>
        </w:rPr>
        <w:t xml:space="preserve"> Programların genelinde ders bilgi paketleri, tanımlı süreçler doğrultusunda hazırlanmış ve ilan edilmiştir.</w:t>
      </w:r>
    </w:p>
    <w:p w14:paraId="7675CA29" w14:textId="77777777" w:rsidR="002B1CFE" w:rsidRDefault="002B1CFE" w:rsidP="002B1CFE">
      <w:pPr>
        <w:tabs>
          <w:tab w:val="left" w:pos="0"/>
          <w:tab w:val="left" w:pos="8222"/>
        </w:tabs>
        <w:adjustRightInd w:val="0"/>
        <w:spacing w:line="360" w:lineRule="auto"/>
        <w:ind w:right="-64"/>
        <w:jc w:val="both"/>
        <w:rPr>
          <w:b/>
          <w:bCs/>
          <w:sz w:val="24"/>
          <w:szCs w:val="24"/>
        </w:rPr>
      </w:pPr>
      <w:r w:rsidRPr="00C44EF7">
        <w:rPr>
          <w:b/>
          <w:bCs/>
          <w:sz w:val="24"/>
          <w:szCs w:val="24"/>
        </w:rPr>
        <w:t>Kanıtlar</w:t>
      </w:r>
    </w:p>
    <w:p w14:paraId="1FD97FD5" w14:textId="77777777" w:rsidR="002B1CFE" w:rsidRPr="00A11647" w:rsidRDefault="002B1CFE" w:rsidP="002B1CFE">
      <w:pPr>
        <w:tabs>
          <w:tab w:val="left" w:pos="0"/>
          <w:tab w:val="left" w:pos="8222"/>
        </w:tabs>
        <w:adjustRightInd w:val="0"/>
        <w:spacing w:line="360" w:lineRule="auto"/>
        <w:ind w:right="-64"/>
        <w:jc w:val="both"/>
        <w:rPr>
          <w:rStyle w:val="Kpr"/>
          <w:b/>
          <w:bCs/>
          <w:sz w:val="24"/>
          <w:szCs w:val="24"/>
        </w:rPr>
      </w:pPr>
      <w:r>
        <w:rPr>
          <w:b/>
          <w:bCs/>
          <w:sz w:val="24"/>
          <w:szCs w:val="24"/>
        </w:rPr>
        <w:t>(1)B.1.2.1.</w:t>
      </w:r>
      <w:hyperlink r:id="rId36" w:history="1">
        <w:r w:rsidRPr="00E448C4">
          <w:rPr>
            <w:rStyle w:val="Kpr"/>
            <w:rFonts w:eastAsiaTheme="minorHAnsi"/>
            <w:sz w:val="24"/>
            <w:szCs w:val="24"/>
          </w:rPr>
          <w:t>h)ttps://obs.alparslan.edu.tr/oibs/bologna/index.aspx?lang=tr&amp;curOp=showPac&amp;curUnit=01&amp;curSunit=5542</w:t>
        </w:r>
      </w:hyperlink>
    </w:p>
    <w:p w14:paraId="705BB4D9" w14:textId="2F30A3A1" w:rsidR="002B1CFE" w:rsidRPr="00E448C4" w:rsidRDefault="002B1CFE" w:rsidP="002B1CFE">
      <w:pPr>
        <w:tabs>
          <w:tab w:val="left" w:pos="0"/>
          <w:tab w:val="left" w:pos="8222"/>
        </w:tabs>
        <w:adjustRightInd w:val="0"/>
        <w:spacing w:line="360" w:lineRule="auto"/>
        <w:ind w:right="-64"/>
        <w:jc w:val="both"/>
        <w:rPr>
          <w:rFonts w:eastAsiaTheme="minorHAnsi"/>
          <w:color w:val="0000FF" w:themeColor="hyperlink"/>
          <w:sz w:val="24"/>
          <w:szCs w:val="24"/>
          <w:u w:val="single"/>
        </w:rPr>
      </w:pPr>
      <w:r>
        <w:rPr>
          <w:b/>
          <w:bCs/>
          <w:sz w:val="24"/>
          <w:szCs w:val="24"/>
        </w:rPr>
        <w:t>(1)B.1.2.2.</w:t>
      </w:r>
      <w:hyperlink r:id="rId37" w:history="1">
        <w:r w:rsidRPr="00E448C4">
          <w:rPr>
            <w:rStyle w:val="Kpr"/>
            <w:rFonts w:eastAsiaTheme="minorHAnsi"/>
            <w:sz w:val="24"/>
            <w:szCs w:val="24"/>
          </w:rPr>
          <w:t>http://yonetimorganizasyon.sosyalbilimlermyo.alparslan.edu.tr/files/26/ski-DERS%20%C4%B0%C3%87ER%C4%B0%C4%9E%C4%B0.pdf</w:t>
        </w:r>
      </w:hyperlink>
    </w:p>
    <w:p w14:paraId="0935D75B"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B.</w:t>
      </w:r>
      <w:proofErr w:type="gramStart"/>
      <w:r w:rsidRPr="00E448C4">
        <w:rPr>
          <w:rFonts w:eastAsiaTheme="minorHAnsi"/>
          <w:b/>
          <w:bCs/>
          <w:sz w:val="24"/>
          <w:szCs w:val="24"/>
        </w:rPr>
        <w:t>1.3</w:t>
      </w:r>
      <w:proofErr w:type="gramEnd"/>
      <w:r w:rsidRPr="00E448C4">
        <w:rPr>
          <w:rFonts w:eastAsiaTheme="minorHAnsi"/>
          <w:b/>
          <w:bCs/>
          <w:sz w:val="24"/>
          <w:szCs w:val="24"/>
        </w:rPr>
        <w:t xml:space="preserve">. Ders Kazanımlarının Program Çıktılarıyla Uyumu </w:t>
      </w:r>
    </w:p>
    <w:p w14:paraId="40046B9D" w14:textId="78022051"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Derslerin öğrenme kazanımları tanımlanmış ve program çıktıları ile ders kazanımları eşleştirmesi oluşturulmuştur. Kazanımların ifade şekli öngörülen bilişsel, duyuşsal ve devinimsel seviyeyi açıkça belirtmektedir. </w:t>
      </w:r>
    </w:p>
    <w:p w14:paraId="3AC5B2E8" w14:textId="049EB28C" w:rsidR="002B1CFE" w:rsidRPr="00ED5D2E" w:rsidRDefault="002B1CFE" w:rsidP="002B1CFE">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rFonts w:eastAsiaTheme="minorHAnsi"/>
          <w:sz w:val="24"/>
          <w:szCs w:val="24"/>
          <w:lang w:val="en-US"/>
        </w:rPr>
        <w:t xml:space="preserve"> </w:t>
      </w:r>
      <w:r w:rsidRPr="007B6545">
        <w:rPr>
          <w:sz w:val="24"/>
          <w:szCs w:val="24"/>
        </w:rPr>
        <w:t>Ders kazanımları programların genelinde program çıktılarıyla uyumlandırılmıştır ve ders bilgi paketleri ile paylaşılmaktadır</w:t>
      </w:r>
      <w:r>
        <w:rPr>
          <w:sz w:val="24"/>
          <w:szCs w:val="24"/>
        </w:rPr>
        <w:t>.</w:t>
      </w:r>
    </w:p>
    <w:p w14:paraId="4D6D4B91"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Kanıtlar</w:t>
      </w:r>
    </w:p>
    <w:p w14:paraId="74F8D8FB" w14:textId="77777777" w:rsidR="002B1CFE" w:rsidRPr="00E448C4" w:rsidRDefault="002B1CFE" w:rsidP="002B1CFE">
      <w:pPr>
        <w:tabs>
          <w:tab w:val="left" w:pos="0"/>
          <w:tab w:val="left" w:pos="8222"/>
        </w:tabs>
        <w:adjustRightInd w:val="0"/>
        <w:spacing w:line="360" w:lineRule="auto"/>
        <w:ind w:right="-64"/>
        <w:jc w:val="both"/>
        <w:rPr>
          <w:rFonts w:eastAsiaTheme="minorHAnsi"/>
          <w:sz w:val="24"/>
          <w:szCs w:val="24"/>
        </w:rPr>
      </w:pPr>
      <w:r w:rsidRPr="00E448C4">
        <w:rPr>
          <w:rFonts w:eastAsiaTheme="minorHAnsi"/>
          <w:b/>
          <w:bCs/>
          <w:sz w:val="24"/>
          <w:szCs w:val="24"/>
        </w:rPr>
        <w:t>(1)B.1.3.1.</w:t>
      </w:r>
      <w:hyperlink r:id="rId38" w:history="1">
        <w:r w:rsidRPr="00E448C4">
          <w:rPr>
            <w:rStyle w:val="Kpr"/>
            <w:rFonts w:eastAsiaTheme="minorHAnsi"/>
            <w:sz w:val="24"/>
            <w:szCs w:val="24"/>
          </w:rPr>
          <w:t>https://obs.alparslan.edu.tr/oibs/bologna/start.aspx?gkm=001032210322203880038808344803627635485322303444837840</w:t>
        </w:r>
      </w:hyperlink>
    </w:p>
    <w:p w14:paraId="36EB459C" w14:textId="573466B8" w:rsidR="002B1CFE" w:rsidRPr="00E448C4" w:rsidRDefault="002B1CFE" w:rsidP="002B1CFE">
      <w:pPr>
        <w:tabs>
          <w:tab w:val="left" w:pos="0"/>
          <w:tab w:val="left" w:pos="8222"/>
        </w:tabs>
        <w:adjustRightInd w:val="0"/>
        <w:spacing w:line="360" w:lineRule="auto"/>
        <w:ind w:right="-64"/>
        <w:jc w:val="both"/>
        <w:rPr>
          <w:rFonts w:eastAsiaTheme="minorHAnsi"/>
          <w:b/>
          <w:bCs/>
          <w:color w:val="0000FF" w:themeColor="hyperlink"/>
          <w:sz w:val="24"/>
          <w:szCs w:val="24"/>
          <w:u w:val="single"/>
        </w:rPr>
      </w:pPr>
      <w:r w:rsidRPr="00E448C4">
        <w:rPr>
          <w:rFonts w:eastAsiaTheme="minorHAnsi"/>
          <w:b/>
          <w:bCs/>
          <w:sz w:val="24"/>
          <w:szCs w:val="24"/>
        </w:rPr>
        <w:t>(1)B.1.3.2.</w:t>
      </w:r>
      <w:hyperlink r:id="rId39" w:history="1">
        <w:r w:rsidRPr="00E448C4">
          <w:rPr>
            <w:rStyle w:val="Kpr"/>
            <w:rFonts w:eastAsiaTheme="minorHAnsi"/>
            <w:sz w:val="24"/>
            <w:szCs w:val="24"/>
          </w:rPr>
          <w:t>http://tyyc.yok.gov.tr/?pid=32</w:t>
        </w:r>
      </w:hyperlink>
    </w:p>
    <w:p w14:paraId="7ADA3BD9"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 xml:space="preserve">B.1.4. Öğrenci İş Yüküne Dayalı Ders Tasarımı </w:t>
      </w:r>
    </w:p>
    <w:p w14:paraId="533A1AA8" w14:textId="10559416"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Tüm derslerin AKTS değeri web sayfası üzerinden paylaşılmakta, öğrenci iş yükü takibi ile doğrulanmaktadır. Staj ve mesleğe ait uygulamalı öğrenme fırsatları mevcuttur ve yeterince öğrenci iş yükü ve kredi çerçevesinde değerlendirilmektedir. Gerçekleşen uygulamanın niteliği irdelenmektedir. Öğrenci iş yüküne dayalı tasarımda uzaktan eğitimle ortaya çıkan çeşitlilikler de göz önünde bulundurulmaktadır. </w:t>
      </w:r>
    </w:p>
    <w:p w14:paraId="3FC43F6B" w14:textId="3E1ED168" w:rsidR="002B1CFE" w:rsidRPr="007B6545" w:rsidRDefault="002B1CFE" w:rsidP="002B1CFE">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rFonts w:eastAsiaTheme="minorHAnsi"/>
          <w:sz w:val="24"/>
          <w:szCs w:val="24"/>
          <w:lang w:val="en-US"/>
        </w:rPr>
        <w:t xml:space="preserve"> </w:t>
      </w:r>
      <w:r w:rsidRPr="007B6545">
        <w:rPr>
          <w:sz w:val="24"/>
          <w:szCs w:val="24"/>
        </w:rPr>
        <w:t>Dersler öğrenci iş yüküne uygun olarak tasarlanmış, ilan edilmiş ve uygulamaya konulmuştur.</w:t>
      </w:r>
    </w:p>
    <w:p w14:paraId="66C1C21D"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lastRenderedPageBreak/>
        <w:t>Kanıtlar</w:t>
      </w:r>
    </w:p>
    <w:p w14:paraId="76864C04" w14:textId="3F544C36" w:rsidR="002B1CFE" w:rsidRPr="00E448C4" w:rsidRDefault="002B1CFE" w:rsidP="002B1CFE">
      <w:pPr>
        <w:tabs>
          <w:tab w:val="left" w:pos="0"/>
          <w:tab w:val="left" w:pos="8222"/>
        </w:tabs>
        <w:adjustRightInd w:val="0"/>
        <w:spacing w:line="360" w:lineRule="auto"/>
        <w:ind w:right="-64"/>
        <w:jc w:val="both"/>
        <w:rPr>
          <w:rFonts w:eastAsiaTheme="minorHAnsi"/>
          <w:b/>
          <w:bCs/>
          <w:color w:val="0000FF" w:themeColor="hyperlink"/>
          <w:sz w:val="24"/>
          <w:szCs w:val="24"/>
          <w:u w:val="single"/>
        </w:rPr>
      </w:pPr>
      <w:r w:rsidRPr="00E448C4">
        <w:rPr>
          <w:rFonts w:eastAsiaTheme="minorHAnsi"/>
          <w:b/>
          <w:bCs/>
          <w:sz w:val="24"/>
          <w:szCs w:val="24"/>
        </w:rPr>
        <w:t>(1)B.1.4.1.</w:t>
      </w:r>
      <w:hyperlink r:id="rId40" w:history="1">
        <w:r w:rsidRPr="00E448C4">
          <w:rPr>
            <w:rStyle w:val="Kpr"/>
            <w:rFonts w:eastAsiaTheme="minorHAnsi"/>
            <w:sz w:val="24"/>
            <w:szCs w:val="24"/>
          </w:rPr>
          <w:t>https://obs.alparslan.edu.tr/oibs/bologna/index.aspx?lang=tr&amp;curOp=showPac&amp;curUnit=01&amp;curSunit=5542#</w:t>
        </w:r>
      </w:hyperlink>
    </w:p>
    <w:p w14:paraId="191F3E6D"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B.1.5. Programların İzlenmesi ve Güncellenmesi</w:t>
      </w:r>
    </w:p>
    <w:p w14:paraId="5EAA9092" w14:textId="77777777"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Program ve ders için (örgün, uzaktan, karma, açıktan) program amaçlarının ve öğrenme çıktılarının izlenmesi planlandığı şekilde gerçekleşmektedir. Bu sürecin isleyişi ve sonuçları paydaşlarla birlikte değerlendirilmektedir. Eğitim ve öğretim ile ilgili istatistiki göstergeler (her yarıyıl açılan dersler, öğrenci sayıları, başarı durumları, geri besleme sonuçları, ders çeşitliliği, ilişki kesme sayıları/nedenleri, vb) periyodik ve sistematik şekilde izlenmekte, tartışılmakta, değerlendirilmekte, karşılaştırılmakta ve kaliteli eğitim yönündeki gelişim sürdürülmektedir. </w:t>
      </w:r>
    </w:p>
    <w:p w14:paraId="510D2F9B" w14:textId="1FFC8DC2" w:rsidR="002B1CFE" w:rsidRPr="00ED5D2E" w:rsidRDefault="002B1CFE" w:rsidP="002B1CFE">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rFonts w:eastAsiaTheme="minorHAnsi"/>
          <w:sz w:val="24"/>
          <w:szCs w:val="24"/>
          <w:lang w:val="en-US"/>
        </w:rPr>
        <w:t xml:space="preserve"> </w:t>
      </w:r>
      <w:r w:rsidRPr="007B6545">
        <w:rPr>
          <w:sz w:val="24"/>
          <w:szCs w:val="24"/>
        </w:rPr>
        <w:t>Program genelinde program çıktılarının izlenmesine ve güncellenmesine ilişkin mekanizmalar işletilmektedir.</w:t>
      </w:r>
    </w:p>
    <w:p w14:paraId="01E82308"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Kanıtlar</w:t>
      </w:r>
    </w:p>
    <w:p w14:paraId="41949597"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(1)B.1.5.1.</w:t>
      </w:r>
      <w:hyperlink r:id="rId41" w:history="1">
        <w:r w:rsidRPr="00E448C4">
          <w:rPr>
            <w:rStyle w:val="Kpr"/>
            <w:rFonts w:eastAsiaTheme="minorHAnsi"/>
            <w:sz w:val="24"/>
            <w:szCs w:val="24"/>
          </w:rPr>
          <w:t>http://yonetimorganizasyon.sosyalbilimlermyo.alparslan.edu.tr/tr/page/5777</w:t>
        </w:r>
      </w:hyperlink>
    </w:p>
    <w:p w14:paraId="15388B32" w14:textId="36D712A9" w:rsidR="002B1CFE" w:rsidRPr="00E448C4" w:rsidRDefault="002B1CFE" w:rsidP="002B1CFE">
      <w:pPr>
        <w:tabs>
          <w:tab w:val="left" w:pos="0"/>
          <w:tab w:val="left" w:pos="8222"/>
        </w:tabs>
        <w:adjustRightInd w:val="0"/>
        <w:spacing w:line="360" w:lineRule="auto"/>
        <w:ind w:right="-64"/>
        <w:jc w:val="both"/>
        <w:rPr>
          <w:rFonts w:eastAsiaTheme="minorHAnsi"/>
          <w:color w:val="0000FF" w:themeColor="hyperlink"/>
          <w:sz w:val="24"/>
          <w:szCs w:val="24"/>
          <w:u w:val="single"/>
        </w:rPr>
      </w:pPr>
      <w:r w:rsidRPr="00E448C4">
        <w:rPr>
          <w:rFonts w:eastAsiaTheme="minorHAnsi"/>
          <w:b/>
          <w:bCs/>
          <w:sz w:val="24"/>
          <w:szCs w:val="24"/>
        </w:rPr>
        <w:t>(1)B.1.5.2.</w:t>
      </w:r>
      <w:hyperlink r:id="rId42" w:history="1">
        <w:r w:rsidRPr="00E448C4">
          <w:rPr>
            <w:rStyle w:val="Kpr"/>
            <w:rFonts w:eastAsiaTheme="minorHAnsi"/>
            <w:sz w:val="24"/>
            <w:szCs w:val="24"/>
          </w:rPr>
          <w:t>http://yonetimorganizasyon.sosyalbilimlermyo.alparslan.edu.tr/tr/page/5477</w:t>
        </w:r>
      </w:hyperlink>
    </w:p>
    <w:p w14:paraId="3540C1B9"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B.1.6. Eğitim ve Öğretim Süreçlerinin Yönetimi</w:t>
      </w:r>
    </w:p>
    <w:p w14:paraId="1054B7C4" w14:textId="77777777" w:rsidR="002B1CFE"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Eğitim ve öğretim süreçlerini bütüncül olarak yönetmek üzere; organizasyonel yapılanma (üniversite eğitim ve öğretim komisyonu, öğrenme ve öğretme merkezi, vb.), bilgi yönetim sistemi ve uzman insan kaynağına sahiptir. Eğitim ve öğretim süreçleri üst yönetimin koordinasyonunda yürütülmekte olup; bu süreçlere ilişkin görev ve sorumluluklar tanımlanmıştır. Eğitim ve öğretim programlarının tasarlanması, yürütülmesi, değerlendirilmesi ve güncellenmesi faaliyetlerine ilişkin kurum genelinde ilke, esaslar ile takvim belirlidir. Programlarda öğrenme kazanımı, öğretim programı (müfredat), eğitim hizmetinin verilme biçimi (örgün, uzaktan, karma, açıktan), öğretim yöntemi ve ölçme- değerlendirme uyumu ve tüm bu süreçlerin koordinasyonu üst yönetim tarafından takip edilmektedir. </w:t>
      </w:r>
    </w:p>
    <w:p w14:paraId="1D1AA0B7" w14:textId="77777777"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p>
    <w:p w14:paraId="21943D09" w14:textId="77777777" w:rsidR="002B1CFE" w:rsidRDefault="002B1CFE" w:rsidP="002B1CFE">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rFonts w:eastAsiaTheme="minorHAnsi"/>
          <w:sz w:val="24"/>
          <w:szCs w:val="24"/>
          <w:lang w:val="en-US"/>
        </w:rPr>
        <w:t xml:space="preserve"> </w:t>
      </w:r>
      <w:r w:rsidRPr="007B6545">
        <w:rPr>
          <w:sz w:val="24"/>
          <w:szCs w:val="24"/>
        </w:rPr>
        <w:t>Programda eğitim ve öğretim süreçlerini bütüncül olarak yönetmek üzere sistem, ilke ve kurallar bulunmaktadır</w:t>
      </w:r>
      <w:r>
        <w:rPr>
          <w:sz w:val="24"/>
          <w:szCs w:val="24"/>
        </w:rPr>
        <w:t>.</w:t>
      </w:r>
    </w:p>
    <w:p w14:paraId="4EF650B8" w14:textId="77777777"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p>
    <w:p w14:paraId="5A838380" w14:textId="77777777" w:rsidR="002B1CFE" w:rsidRPr="00C44EF7"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C44EF7">
        <w:rPr>
          <w:rFonts w:eastAsiaTheme="minorHAnsi"/>
          <w:b/>
          <w:bCs/>
          <w:sz w:val="24"/>
          <w:szCs w:val="24"/>
          <w:lang w:val="en-US"/>
        </w:rPr>
        <w:t>Kanıtlar</w:t>
      </w:r>
    </w:p>
    <w:p w14:paraId="0258AB7B" w14:textId="77777777"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Pr>
          <w:rFonts w:eastAsiaTheme="minorHAnsi"/>
          <w:b/>
          <w:bCs/>
          <w:sz w:val="24"/>
          <w:szCs w:val="24"/>
          <w:lang w:val="en-US"/>
        </w:rPr>
        <w:lastRenderedPageBreak/>
        <w:t>(1)B.1.6.1.</w:t>
      </w:r>
      <w:hyperlink r:id="rId43" w:history="1">
        <w:r w:rsidRPr="007B6545">
          <w:rPr>
            <w:rStyle w:val="Kpr"/>
            <w:rFonts w:eastAsiaTheme="minorHAnsi"/>
            <w:sz w:val="24"/>
            <w:szCs w:val="24"/>
            <w:lang w:val="en-US"/>
          </w:rPr>
          <w:t>https://kms.kaysis.gov.tr/Home/Kurum/37953592</w:t>
        </w:r>
      </w:hyperlink>
    </w:p>
    <w:p w14:paraId="7884E578" w14:textId="3EBBB7D5" w:rsidR="002B1CFE" w:rsidRPr="001A2DBD" w:rsidRDefault="002B1CFE" w:rsidP="001A2DBD">
      <w:pPr>
        <w:tabs>
          <w:tab w:val="left" w:pos="0"/>
          <w:tab w:val="left" w:pos="8222"/>
        </w:tabs>
        <w:adjustRightInd w:val="0"/>
        <w:spacing w:line="360" w:lineRule="auto"/>
        <w:ind w:right="-64"/>
        <w:jc w:val="both"/>
        <w:rPr>
          <w:rFonts w:eastAsiaTheme="minorHAnsi"/>
          <w:color w:val="0000FF" w:themeColor="hyperlink"/>
          <w:sz w:val="24"/>
          <w:szCs w:val="24"/>
          <w:u w:val="single"/>
          <w:lang w:val="en-US"/>
        </w:rPr>
      </w:pPr>
      <w:r>
        <w:rPr>
          <w:rFonts w:eastAsiaTheme="minorHAnsi"/>
          <w:b/>
          <w:bCs/>
          <w:sz w:val="24"/>
          <w:szCs w:val="24"/>
          <w:lang w:val="en-US"/>
        </w:rPr>
        <w:t>(1)B.1.6.2.</w:t>
      </w:r>
      <w:hyperlink r:id="rId44" w:history="1">
        <w:r w:rsidRPr="007B6545">
          <w:rPr>
            <w:rStyle w:val="Kpr"/>
            <w:rFonts w:eastAsiaTheme="minorHAnsi"/>
            <w:sz w:val="24"/>
            <w:szCs w:val="24"/>
            <w:lang w:val="en-US"/>
          </w:rPr>
          <w:t>https://www.alparslan.edu.tr/tr/page/menu/akademik-takvim-156</w:t>
        </w:r>
      </w:hyperlink>
    </w:p>
    <w:p w14:paraId="1D642827" w14:textId="77777777" w:rsidR="002B1CFE" w:rsidRPr="007B6545" w:rsidRDefault="002B1CFE" w:rsidP="002B1CFE">
      <w:pPr>
        <w:tabs>
          <w:tab w:val="left" w:pos="0"/>
          <w:tab w:val="left" w:pos="8222"/>
        </w:tabs>
        <w:adjustRightInd w:val="0"/>
        <w:spacing w:line="360" w:lineRule="auto"/>
        <w:ind w:right="-64"/>
        <w:jc w:val="both"/>
        <w:rPr>
          <w:rFonts w:eastAsiaTheme="minorHAnsi"/>
          <w:b/>
          <w:sz w:val="24"/>
          <w:szCs w:val="24"/>
          <w:lang w:val="en-US"/>
        </w:rPr>
      </w:pPr>
      <w:r w:rsidRPr="007B6545">
        <w:rPr>
          <w:rFonts w:eastAsiaTheme="minorHAnsi"/>
          <w:b/>
          <w:sz w:val="24"/>
          <w:szCs w:val="24"/>
          <w:lang w:val="en-US"/>
        </w:rPr>
        <w:t>B.2. Programların Yürütülmesi (Öğrenci Merkezli Öğrenme, Öğretme ve Değerlendirme)</w:t>
      </w:r>
    </w:p>
    <w:p w14:paraId="266527E0"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B.2.1. Öğretim Yöntem ve Teknikleri</w:t>
      </w:r>
    </w:p>
    <w:p w14:paraId="11B78FB3" w14:textId="77777777" w:rsidR="002B1CFE" w:rsidRPr="00E448C4" w:rsidRDefault="002B1CFE" w:rsidP="002B1CFE">
      <w:pPr>
        <w:tabs>
          <w:tab w:val="left" w:pos="0"/>
          <w:tab w:val="left" w:pos="8222"/>
        </w:tabs>
        <w:adjustRightInd w:val="0"/>
        <w:spacing w:line="360" w:lineRule="auto"/>
        <w:ind w:right="-64"/>
        <w:jc w:val="both"/>
        <w:rPr>
          <w:rFonts w:eastAsiaTheme="minorHAnsi"/>
          <w:sz w:val="24"/>
          <w:szCs w:val="24"/>
        </w:rPr>
      </w:pPr>
      <w:r w:rsidRPr="007B6545">
        <w:rPr>
          <w:sz w:val="24"/>
          <w:szCs w:val="24"/>
        </w:rPr>
        <w:t xml:space="preserve">Programda eğitim ve öğretim süreçlerini bütüncül olarak yönetmek üzere; organizasyonel yapılanma, bilgi yönetim sistemi ve uzman insan kaynağına sahiptir. Eğitim ve öğretim süreçleri üst yönetimin koordinasyonunda yürütülmekte olup; bu süreçlere ilişkin görev ve sorumluluklar tanımlanmıştır. </w:t>
      </w:r>
      <w:r w:rsidRPr="00E448C4">
        <w:rPr>
          <w:rFonts w:eastAsiaTheme="minorHAnsi"/>
          <w:sz w:val="24"/>
          <w:szCs w:val="24"/>
        </w:rPr>
        <w:t xml:space="preserve">Programımız öğrenciyi aktif hale getiren ve etkileşimli öğrenme odaklı yaklaşım benimsemektedir.  </w:t>
      </w:r>
    </w:p>
    <w:p w14:paraId="4A1078E7" w14:textId="77777777" w:rsidR="002B1CFE" w:rsidRPr="00E448C4" w:rsidRDefault="002B1CFE" w:rsidP="002B1CFE">
      <w:pPr>
        <w:tabs>
          <w:tab w:val="left" w:pos="0"/>
          <w:tab w:val="left" w:pos="8222"/>
        </w:tabs>
        <w:adjustRightInd w:val="0"/>
        <w:spacing w:line="360" w:lineRule="auto"/>
        <w:ind w:right="-64"/>
        <w:jc w:val="both"/>
        <w:rPr>
          <w:rFonts w:eastAsiaTheme="minorHAnsi"/>
          <w:sz w:val="24"/>
          <w:szCs w:val="24"/>
        </w:rPr>
      </w:pPr>
    </w:p>
    <w:p w14:paraId="6083E108" w14:textId="622E9C2D" w:rsidR="002B1CFE" w:rsidRPr="007B6545" w:rsidRDefault="002B1CFE" w:rsidP="00E448C4">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sz w:val="24"/>
          <w:szCs w:val="24"/>
        </w:rPr>
        <w:t xml:space="preserve"> Programda eğitim ve öğretim süreçlerini bütüncül olarak yönetmek üzere sistem, ilke ve kurallar bulunmaktadır.</w:t>
      </w:r>
    </w:p>
    <w:p w14:paraId="3E5CE193"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Kanıtlar</w:t>
      </w:r>
    </w:p>
    <w:p w14:paraId="0C468CF0" w14:textId="77777777" w:rsidR="002B1CFE" w:rsidRPr="00E448C4" w:rsidRDefault="002B1CFE" w:rsidP="002B1CFE">
      <w:pPr>
        <w:tabs>
          <w:tab w:val="left" w:pos="0"/>
          <w:tab w:val="left" w:pos="8222"/>
        </w:tabs>
        <w:adjustRightInd w:val="0"/>
        <w:spacing w:line="360" w:lineRule="auto"/>
        <w:ind w:right="-64"/>
        <w:jc w:val="both"/>
        <w:rPr>
          <w:rStyle w:val="Kpr"/>
          <w:rFonts w:eastAsiaTheme="minorHAnsi"/>
          <w:sz w:val="24"/>
          <w:szCs w:val="24"/>
        </w:rPr>
      </w:pPr>
      <w:r w:rsidRPr="00E448C4">
        <w:rPr>
          <w:rFonts w:eastAsiaTheme="minorHAnsi"/>
          <w:b/>
          <w:bCs/>
          <w:sz w:val="24"/>
          <w:szCs w:val="24"/>
        </w:rPr>
        <w:t>(1)B.2.1.1.</w:t>
      </w:r>
      <w:hyperlink r:id="rId45" w:history="1">
        <w:r w:rsidRPr="00E448C4">
          <w:rPr>
            <w:rStyle w:val="Kpr"/>
            <w:rFonts w:eastAsiaTheme="minorHAnsi"/>
            <w:sz w:val="24"/>
            <w:szCs w:val="24"/>
          </w:rPr>
          <w:t>https://kms.kaysis.gov.tr/Home/Kurum/37953592</w:t>
        </w:r>
      </w:hyperlink>
    </w:p>
    <w:p w14:paraId="09998013" w14:textId="77777777" w:rsidR="002B1CFE" w:rsidRPr="00E448C4" w:rsidRDefault="002B1CFE" w:rsidP="002B1CFE">
      <w:pPr>
        <w:tabs>
          <w:tab w:val="left" w:pos="0"/>
          <w:tab w:val="left" w:pos="8222"/>
        </w:tabs>
        <w:adjustRightInd w:val="0"/>
        <w:spacing w:line="360" w:lineRule="auto"/>
        <w:ind w:right="-64"/>
        <w:jc w:val="both"/>
        <w:rPr>
          <w:rFonts w:eastAsiaTheme="minorHAnsi"/>
          <w:sz w:val="24"/>
          <w:szCs w:val="24"/>
        </w:rPr>
      </w:pPr>
    </w:p>
    <w:p w14:paraId="60D304CF"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B.2.2. Ölçme ve Değerlendirme</w:t>
      </w:r>
    </w:p>
    <w:p w14:paraId="4B441B14" w14:textId="312A4F6D" w:rsidR="002B1CFE" w:rsidRPr="007B6545" w:rsidRDefault="002B1CFE" w:rsidP="00E448C4">
      <w:pPr>
        <w:tabs>
          <w:tab w:val="left" w:pos="0"/>
          <w:tab w:val="left" w:pos="8222"/>
        </w:tabs>
        <w:adjustRightInd w:val="0"/>
        <w:spacing w:line="360" w:lineRule="auto"/>
        <w:ind w:right="-64"/>
        <w:jc w:val="both"/>
        <w:rPr>
          <w:rFonts w:eastAsiaTheme="minorHAnsi"/>
          <w:sz w:val="24"/>
          <w:szCs w:val="24"/>
          <w:lang w:val="en-US"/>
        </w:rPr>
      </w:pPr>
      <w:bookmarkStart w:id="5" w:name="_Hlk94185233"/>
      <w:r w:rsidRPr="007B6545">
        <w:rPr>
          <w:rFonts w:eastAsiaTheme="minorHAnsi"/>
          <w:sz w:val="24"/>
          <w:szCs w:val="24"/>
          <w:lang w:val="en-US"/>
        </w:rPr>
        <w:t>Birimimizde öğrenci merkezli ölçme ve değerlendirme, yetkinlik ve performans temelinde yürütülmekte ve öğrencilerin kendini ifade etme olanakları mümkün olduğunca çeşitlendirilmektedir.</w:t>
      </w:r>
      <w:bookmarkEnd w:id="5"/>
      <w:r w:rsidRPr="007B6545">
        <w:rPr>
          <w:rFonts w:eastAsiaTheme="minorHAnsi"/>
          <w:sz w:val="24"/>
          <w:szCs w:val="24"/>
          <w:lang w:val="en-US"/>
        </w:rPr>
        <w:t xml:space="preserve"> Bölümümüzde ölçme ve değerlendirme çoklu sınav olanakları ile yapılmaktadır. Türk Dili, Atatürk İlk eve İnkılap Tarihi, İnglizce gibi derslerin sınavı UZEM üzerinden, kalan teorik derslerin sınavı ise yüzyüze yapılmaktadır. Aynı zamanda öğrencilerin ödev, proje gibi yöntemlerle öğrenimleri pekiştirilmektedir. Sınav uygulama ve güvenliği (örgün/çevrimiçi sınavlar, dezavantajlı gruplara yönelik sınavlar) mekanizmaları bulunmaktadır. </w:t>
      </w:r>
    </w:p>
    <w:p w14:paraId="4DC7789F" w14:textId="3F35E3B6" w:rsidR="002B1CFE" w:rsidRPr="007B6545" w:rsidRDefault="002B1CFE" w:rsidP="00E448C4">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sz w:val="24"/>
          <w:szCs w:val="24"/>
        </w:rPr>
        <w:t xml:space="preserve"> Programların genelinde öğrenci merkezli ve çeşitlendirilmiş ölçme ve değerlendirme uygulamaları bulunmaktadır.</w:t>
      </w:r>
    </w:p>
    <w:p w14:paraId="786B4140"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Kanıtlar</w:t>
      </w:r>
    </w:p>
    <w:p w14:paraId="0862E722" w14:textId="428834C1" w:rsidR="002B1CFE" w:rsidRPr="001A2DBD" w:rsidRDefault="002B1CFE" w:rsidP="001A2DBD">
      <w:pPr>
        <w:tabs>
          <w:tab w:val="left" w:pos="0"/>
          <w:tab w:val="left" w:pos="8222"/>
        </w:tabs>
        <w:adjustRightInd w:val="0"/>
        <w:spacing w:line="360" w:lineRule="auto"/>
        <w:ind w:right="-64"/>
        <w:jc w:val="both"/>
        <w:rPr>
          <w:rFonts w:eastAsiaTheme="minorHAnsi"/>
          <w:color w:val="0000FF" w:themeColor="hyperlink"/>
          <w:sz w:val="24"/>
          <w:szCs w:val="24"/>
          <w:u w:val="single"/>
        </w:rPr>
      </w:pPr>
      <w:r w:rsidRPr="00E448C4">
        <w:rPr>
          <w:rFonts w:eastAsiaTheme="minorHAnsi"/>
          <w:b/>
          <w:bCs/>
          <w:sz w:val="24"/>
          <w:szCs w:val="24"/>
        </w:rPr>
        <w:t>(1)B.2.2.1.</w:t>
      </w:r>
      <w:hyperlink r:id="rId46" w:history="1">
        <w:r w:rsidRPr="00E448C4">
          <w:rPr>
            <w:rStyle w:val="Kpr"/>
            <w:rFonts w:eastAsiaTheme="minorHAnsi"/>
            <w:sz w:val="24"/>
            <w:szCs w:val="24"/>
          </w:rPr>
          <w:t>https://kms.kaysis.gov.tr/Home/Kurum/37953592</w:t>
        </w:r>
      </w:hyperlink>
    </w:p>
    <w:p w14:paraId="5549BBD9"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B.</w:t>
      </w:r>
      <w:proofErr w:type="gramStart"/>
      <w:r w:rsidRPr="00E448C4">
        <w:rPr>
          <w:rFonts w:eastAsiaTheme="minorHAnsi"/>
          <w:b/>
          <w:bCs/>
          <w:sz w:val="24"/>
          <w:szCs w:val="24"/>
        </w:rPr>
        <w:t>2.3</w:t>
      </w:r>
      <w:proofErr w:type="gramEnd"/>
      <w:r w:rsidRPr="00E448C4">
        <w:rPr>
          <w:rFonts w:eastAsiaTheme="minorHAnsi"/>
          <w:b/>
          <w:bCs/>
          <w:sz w:val="24"/>
          <w:szCs w:val="24"/>
        </w:rPr>
        <w:t xml:space="preserve">. Öğrenci Kabulü, Önceki Öğrenmenin Tanınması ve Kredilendirilmesi </w:t>
      </w:r>
    </w:p>
    <w:p w14:paraId="21495401" w14:textId="338D0EF4" w:rsidR="002B1CFE" w:rsidRPr="007B6545" w:rsidRDefault="002B1CFE" w:rsidP="00E448C4">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Öğrenci kabulüne ilişkin ilke ve kuralları tanımlanmış ve ilan edilmiştir. Bu ilke ve kurallar birbiri ile tutarlı olup, uygulamalar şeffaftır. </w:t>
      </w:r>
    </w:p>
    <w:p w14:paraId="4AAA3B80" w14:textId="116D922A" w:rsidR="002B1CFE" w:rsidRPr="00E448C4" w:rsidRDefault="002B1CFE" w:rsidP="00E448C4">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sz w:val="24"/>
          <w:szCs w:val="24"/>
        </w:rPr>
        <w:t xml:space="preserve"> Öğrenci kabulü, önceki öğrenmenin tanınması ve kredilendirilmesine ilişkin ilke, kural ve bağlı planlar bulunmaktadır</w:t>
      </w:r>
      <w:r>
        <w:rPr>
          <w:sz w:val="24"/>
          <w:szCs w:val="24"/>
        </w:rPr>
        <w:t>.</w:t>
      </w:r>
    </w:p>
    <w:p w14:paraId="7FB96A00" w14:textId="77777777" w:rsidR="002B1CFE" w:rsidRPr="00C44EF7"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C44EF7">
        <w:rPr>
          <w:rFonts w:eastAsiaTheme="minorHAnsi"/>
          <w:b/>
          <w:bCs/>
          <w:sz w:val="24"/>
          <w:szCs w:val="24"/>
          <w:lang w:val="en-US"/>
        </w:rPr>
        <w:lastRenderedPageBreak/>
        <w:t>Kanıtlar</w:t>
      </w:r>
    </w:p>
    <w:p w14:paraId="1B81DAA6" w14:textId="7E5CA9CD" w:rsidR="002B1CFE" w:rsidRPr="007B6545" w:rsidRDefault="002B1CFE" w:rsidP="001A2DBD">
      <w:pPr>
        <w:tabs>
          <w:tab w:val="left" w:pos="0"/>
          <w:tab w:val="left" w:pos="8222"/>
        </w:tabs>
        <w:adjustRightInd w:val="0"/>
        <w:spacing w:line="360" w:lineRule="auto"/>
        <w:ind w:right="-64"/>
        <w:jc w:val="both"/>
        <w:rPr>
          <w:sz w:val="24"/>
          <w:szCs w:val="24"/>
        </w:rPr>
      </w:pPr>
      <w:bookmarkStart w:id="6" w:name="_Hlk123007229"/>
      <w:r>
        <w:rPr>
          <w:rFonts w:eastAsiaTheme="minorHAnsi"/>
          <w:b/>
          <w:bCs/>
          <w:sz w:val="24"/>
          <w:szCs w:val="24"/>
          <w:lang w:val="en-US"/>
        </w:rPr>
        <w:t>(1)B.2.3.1.</w:t>
      </w:r>
      <w:hyperlink r:id="rId47" w:history="1">
        <w:r w:rsidRPr="007B6545">
          <w:rPr>
            <w:rStyle w:val="Kpr"/>
            <w:sz w:val="24"/>
            <w:szCs w:val="24"/>
          </w:rPr>
          <w:t>https://yokatlas.yok.gov.tr/onlisans-anasayfa.php</w:t>
        </w:r>
      </w:hyperlink>
    </w:p>
    <w:bookmarkEnd w:id="6"/>
    <w:p w14:paraId="5FADC435"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 xml:space="preserve">B.2.4. Yeterliliklerin Sertifikalandırılması ve Diploma </w:t>
      </w:r>
    </w:p>
    <w:p w14:paraId="2CBACF34" w14:textId="30468CF6" w:rsidR="002B1CFE" w:rsidRPr="007B6545" w:rsidRDefault="002B1CFE" w:rsidP="001A2DBD">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Yeterliliklerin onayı, mezuniyet koşulları, mezuniyet karar süreçleri açık, anlaşılır, kapsamlı ve tutarlı şekilde tanımlanmış ve kamuoyu ile paylaşılmıştır. Sertifikalandırma ve diploma işlemleri bu tanımlı sürece uygun olarak yürütülmekte, izlenmekte ve gerekli önlemler alınmaktadır. </w:t>
      </w:r>
    </w:p>
    <w:p w14:paraId="7994943A" w14:textId="45837B3C" w:rsidR="002B1CFE" w:rsidRPr="00E448C4" w:rsidRDefault="002B1CFE" w:rsidP="00E448C4">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sz w:val="24"/>
          <w:szCs w:val="24"/>
        </w:rPr>
        <w:t xml:space="preserve"> Diploma onayı ve diğer yeterliliklerin sertifikalandırılmasına ilişkin kapsamlı, tutarlı ve ilan edilmiş ilke, kural ve süreçler bulunmaktadır.</w:t>
      </w:r>
    </w:p>
    <w:p w14:paraId="54077220" w14:textId="77777777" w:rsidR="002B1CFE" w:rsidRPr="00C44EF7"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C44EF7">
        <w:rPr>
          <w:rFonts w:eastAsiaTheme="minorHAnsi"/>
          <w:b/>
          <w:bCs/>
          <w:sz w:val="24"/>
          <w:szCs w:val="24"/>
          <w:lang w:val="en-US"/>
        </w:rPr>
        <w:t>Kanıtlar</w:t>
      </w:r>
    </w:p>
    <w:p w14:paraId="3CB2159C" w14:textId="77777777"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Pr>
          <w:rFonts w:eastAsiaTheme="minorHAnsi"/>
          <w:b/>
          <w:bCs/>
          <w:sz w:val="24"/>
          <w:szCs w:val="24"/>
          <w:lang w:val="en-US"/>
        </w:rPr>
        <w:t>(1)B.2.4.1.</w:t>
      </w:r>
      <w:hyperlink r:id="rId48" w:history="1">
        <w:r w:rsidRPr="007B6545">
          <w:rPr>
            <w:rStyle w:val="Kpr"/>
            <w:rFonts w:eastAsiaTheme="minorHAnsi"/>
            <w:sz w:val="24"/>
            <w:szCs w:val="24"/>
            <w:lang w:val="en-US"/>
          </w:rPr>
          <w:t>http://yonetimorganizasyon.sosyalbilimlermyo.alparslan.edu.tr/tr/page/2232</w:t>
        </w:r>
      </w:hyperlink>
    </w:p>
    <w:p w14:paraId="16F3CF4D" w14:textId="77777777" w:rsidR="002B1CFE" w:rsidRPr="007B6545" w:rsidRDefault="002B1CFE" w:rsidP="002B1CFE">
      <w:pPr>
        <w:tabs>
          <w:tab w:val="left" w:pos="0"/>
          <w:tab w:val="left" w:pos="8222"/>
        </w:tabs>
        <w:adjustRightInd w:val="0"/>
        <w:spacing w:line="360" w:lineRule="auto"/>
        <w:ind w:right="-64"/>
        <w:jc w:val="both"/>
        <w:rPr>
          <w:rStyle w:val="Kpr"/>
          <w:rFonts w:eastAsiaTheme="minorHAnsi"/>
          <w:sz w:val="24"/>
          <w:szCs w:val="24"/>
          <w:lang w:val="en-US"/>
        </w:rPr>
      </w:pPr>
      <w:r>
        <w:rPr>
          <w:rFonts w:eastAsiaTheme="minorHAnsi"/>
          <w:b/>
          <w:bCs/>
          <w:sz w:val="24"/>
          <w:szCs w:val="24"/>
          <w:lang w:val="en-US"/>
        </w:rPr>
        <w:t>(1)B.2.4.2.</w:t>
      </w:r>
      <w:hyperlink r:id="rId49" w:history="1">
        <w:r w:rsidRPr="007B6545">
          <w:rPr>
            <w:rStyle w:val="Kpr"/>
            <w:rFonts w:eastAsiaTheme="minorHAnsi"/>
            <w:sz w:val="24"/>
            <w:szCs w:val="24"/>
            <w:lang w:val="en-US"/>
          </w:rPr>
          <w:t>https://obs.alparslan.edu.tr/oibs/bologna/index.aspx?lang=tr&amp;curOp=showPac&amp;curUnit=01&amp;curSunit=5542#</w:t>
        </w:r>
      </w:hyperlink>
    </w:p>
    <w:p w14:paraId="22647758" w14:textId="77777777" w:rsidR="002B1CFE" w:rsidRPr="007B6545" w:rsidRDefault="00A00D2B" w:rsidP="002B1CFE">
      <w:pPr>
        <w:tabs>
          <w:tab w:val="left" w:pos="0"/>
          <w:tab w:val="left" w:pos="8222"/>
        </w:tabs>
        <w:adjustRightInd w:val="0"/>
        <w:spacing w:line="360" w:lineRule="auto"/>
        <w:ind w:right="-64"/>
        <w:jc w:val="both"/>
        <w:rPr>
          <w:sz w:val="24"/>
          <w:szCs w:val="24"/>
        </w:rPr>
      </w:pPr>
      <w:hyperlink r:id="rId50" w:history="1">
        <w:r w:rsidR="002B1CFE" w:rsidRPr="007B6545">
          <w:rPr>
            <w:rStyle w:val="Kpr"/>
            <w:sz w:val="24"/>
            <w:szCs w:val="24"/>
          </w:rPr>
          <w:t>https://yokatlas.yok.gov.tr/onlisans-anasayfa.php</w:t>
        </w:r>
      </w:hyperlink>
    </w:p>
    <w:p w14:paraId="0343318E" w14:textId="77777777" w:rsidR="002B1CFE" w:rsidRPr="007B6545" w:rsidRDefault="002B1CFE" w:rsidP="002B1CFE">
      <w:pPr>
        <w:tabs>
          <w:tab w:val="left" w:pos="0"/>
          <w:tab w:val="left" w:pos="8222"/>
        </w:tabs>
        <w:adjustRightInd w:val="0"/>
        <w:spacing w:line="360" w:lineRule="auto"/>
        <w:ind w:right="-64"/>
        <w:jc w:val="both"/>
        <w:rPr>
          <w:rFonts w:eastAsiaTheme="minorHAnsi"/>
          <w:b/>
          <w:sz w:val="24"/>
          <w:szCs w:val="24"/>
          <w:lang w:val="en-US"/>
        </w:rPr>
      </w:pPr>
      <w:r w:rsidRPr="007B6545">
        <w:rPr>
          <w:rFonts w:eastAsiaTheme="minorHAnsi"/>
          <w:b/>
          <w:sz w:val="24"/>
          <w:szCs w:val="24"/>
          <w:lang w:val="en-US"/>
        </w:rPr>
        <w:t>B.3. Öğrenme Kaynakları ve Akademik Destek Hizmetleri</w:t>
      </w:r>
    </w:p>
    <w:p w14:paraId="43D0CC1C" w14:textId="77777777"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Programımız hedeflediğimiz nitelikli mezun yeterliliklerine ulaşmak ve eğitim- öğretim faaliyetlerini yürütmek için uygun altyapıya, kaynaklara ve ortamlara sahiptir. Öğrenme olanakları tüm öğrenciler için yeterli ve erişilebilirdir. Programda öğrencilerin akademik gelişimi ve kariyer planlamasına yönelik destek hizmetleri sağlamalıdır. </w:t>
      </w:r>
    </w:p>
    <w:p w14:paraId="3C331881"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 xml:space="preserve">B.3.1. Öğrenme Ortam ve Kaynakları </w:t>
      </w:r>
    </w:p>
    <w:p w14:paraId="20490729" w14:textId="601B8968" w:rsidR="002B1CFE" w:rsidRPr="007B6545" w:rsidRDefault="002B1CFE" w:rsidP="00E448C4">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Sınıf, kütüphane, ders kitapları, çevrimiçi (online) kitaplar/belgeler/videolar vb. kaynaklar uygun nitelik ve niceliktedir, erişilebilirdir ve öğrencilerin bilgisine/kullanımına sunulmuştur. Öğrenme ortamı ve kaynaklarının kullanımı izlenmekte ve iyileştirilmektedir. Üniversitemiz genelinde eğitim-öğretim ihtiyaçlarına tümüyle cevap verebilen, kullanıcı dostu, ergonomik, eş zamanlı ve eş zamansız öğrenme, zenginleştirilmiş içerik geliştirme ayrıca ölçme ve değerlendirme ve hizmetiçi eğitim olanaklarına sahip bir öğrenme yönetim sistemi bulunmaktadır. Öğrenme ortamı ve kaynakları öğrenci-öğrenci, öğrenci-öğretim elemanı ve öğrenci-materyal etkileşimini geliştirmeye yönelmektedir. </w:t>
      </w:r>
    </w:p>
    <w:p w14:paraId="3D873704" w14:textId="1B73481B" w:rsidR="002B1CFE" w:rsidRPr="007B6545" w:rsidRDefault="002B1CFE" w:rsidP="00E448C4">
      <w:pPr>
        <w:tabs>
          <w:tab w:val="left" w:pos="0"/>
          <w:tab w:val="left" w:pos="8222"/>
        </w:tabs>
        <w:adjustRightInd w:val="0"/>
        <w:spacing w:line="360" w:lineRule="auto"/>
        <w:ind w:right="-64"/>
        <w:jc w:val="both"/>
        <w:rPr>
          <w:rFonts w:eastAsiaTheme="minorHAnsi"/>
          <w:sz w:val="24"/>
          <w:szCs w:val="24"/>
          <w:lang w:val="en-US"/>
        </w:rPr>
      </w:pPr>
      <w:r w:rsidRPr="00C44EF7">
        <w:rPr>
          <w:rFonts w:eastAsiaTheme="minorHAnsi"/>
          <w:b/>
          <w:bCs/>
          <w:sz w:val="24"/>
          <w:szCs w:val="24"/>
          <w:lang w:val="en-US"/>
        </w:rPr>
        <w:t>Olgunluk Düzeyi:</w:t>
      </w:r>
      <w:r w:rsidRPr="007B6545">
        <w:rPr>
          <w:sz w:val="24"/>
          <w:szCs w:val="24"/>
        </w:rPr>
        <w:t xml:space="preserve"> Program genelinde öğrenme kaynaklarının yönetimi alana özgü koşullar, erişilebilirlik ve birimler arası denge gözetilerek gerçekleştirilmektedir.</w:t>
      </w:r>
    </w:p>
    <w:p w14:paraId="0756606F" w14:textId="77777777" w:rsidR="002B1CFE" w:rsidRPr="00C44EF7"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C44EF7">
        <w:rPr>
          <w:rFonts w:eastAsiaTheme="minorHAnsi"/>
          <w:b/>
          <w:bCs/>
          <w:sz w:val="24"/>
          <w:szCs w:val="24"/>
          <w:lang w:val="en-US"/>
        </w:rPr>
        <w:t>Kanıtlar</w:t>
      </w:r>
    </w:p>
    <w:p w14:paraId="7830FEFC" w14:textId="2487E94B" w:rsidR="002B1CFE" w:rsidRPr="00106E2B" w:rsidRDefault="002B1CFE" w:rsidP="002B1CFE">
      <w:pPr>
        <w:tabs>
          <w:tab w:val="left" w:pos="0"/>
          <w:tab w:val="left" w:pos="8222"/>
        </w:tabs>
        <w:adjustRightInd w:val="0"/>
        <w:spacing w:line="360" w:lineRule="auto"/>
        <w:ind w:right="-64"/>
        <w:jc w:val="both"/>
        <w:rPr>
          <w:rFonts w:eastAsiaTheme="minorHAnsi"/>
          <w:color w:val="0000FF" w:themeColor="hyperlink"/>
          <w:sz w:val="24"/>
          <w:szCs w:val="24"/>
          <w:u w:val="single"/>
          <w:lang w:val="en-US"/>
        </w:rPr>
      </w:pPr>
      <w:r>
        <w:rPr>
          <w:rFonts w:eastAsiaTheme="minorHAnsi"/>
          <w:b/>
          <w:bCs/>
          <w:sz w:val="24"/>
          <w:szCs w:val="24"/>
          <w:lang w:val="en-US"/>
        </w:rPr>
        <w:lastRenderedPageBreak/>
        <w:t>(1)B.3.1.1.</w:t>
      </w:r>
      <w:hyperlink r:id="rId51" w:history="1">
        <w:r w:rsidRPr="007B6545">
          <w:rPr>
            <w:rStyle w:val="Kpr"/>
            <w:rFonts w:eastAsiaTheme="minorHAnsi"/>
            <w:sz w:val="24"/>
            <w:szCs w:val="24"/>
            <w:lang w:val="en-US"/>
          </w:rPr>
          <w:t>http://kutuphane.alparslan.edu.tr/tr</w:t>
        </w:r>
      </w:hyperlink>
    </w:p>
    <w:p w14:paraId="0AB3058F"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 xml:space="preserve">B.3.2. Akademik Destek Hizmetleri </w:t>
      </w:r>
    </w:p>
    <w:p w14:paraId="5175AA9E" w14:textId="30A1E7CF" w:rsidR="002B1CFE" w:rsidRPr="007B6545" w:rsidRDefault="002B1CFE" w:rsidP="00E448C4">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Programda öğrencinin akademik gelişimini takip eden, yön gösteren, akademik sorunlarına ve kariyer planlamasına destek olan bir danışman öğretim elemanları bulunmaktadır. Danışmanlık sistemi öğrenci portfolyosu gibi yöntemlerle takip edilmekte ve iyileştirilmektedir. Öğrencilerin danışmanlarına erişimi kolaydır ve çeşitli erişimi olanakları (yüz yüze, çevrimiçi) bulunmaktadır. </w:t>
      </w:r>
    </w:p>
    <w:p w14:paraId="0D88B7FD" w14:textId="0D0D96C6" w:rsidR="002B1CFE" w:rsidRPr="00106E2B" w:rsidRDefault="002B1CFE" w:rsidP="002B1CFE">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sz w:val="24"/>
          <w:szCs w:val="24"/>
        </w:rPr>
        <w:t xml:space="preserve"> Programda öğrencilerin akademik gelişim ve kariyer planlamasına yönelik destek hizmetleri tanımlı ilke ve kurallar dahilinde yürütülmektedir</w:t>
      </w:r>
      <w:r>
        <w:rPr>
          <w:sz w:val="24"/>
          <w:szCs w:val="24"/>
        </w:rPr>
        <w:t>.</w:t>
      </w:r>
    </w:p>
    <w:p w14:paraId="5107305D"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Kanıtlar</w:t>
      </w:r>
    </w:p>
    <w:p w14:paraId="1BD73641" w14:textId="77777777" w:rsidR="002B1CFE" w:rsidRPr="00E448C4" w:rsidRDefault="002B1CFE" w:rsidP="002B1CFE">
      <w:pPr>
        <w:tabs>
          <w:tab w:val="left" w:pos="0"/>
          <w:tab w:val="left" w:pos="8222"/>
        </w:tabs>
        <w:adjustRightInd w:val="0"/>
        <w:spacing w:line="360" w:lineRule="auto"/>
        <w:ind w:right="-64"/>
        <w:jc w:val="both"/>
        <w:rPr>
          <w:rStyle w:val="Kpr"/>
          <w:rFonts w:eastAsiaTheme="minorHAnsi"/>
          <w:sz w:val="24"/>
          <w:szCs w:val="24"/>
        </w:rPr>
      </w:pPr>
      <w:r w:rsidRPr="00E448C4">
        <w:rPr>
          <w:rFonts w:eastAsiaTheme="minorHAnsi"/>
          <w:b/>
          <w:bCs/>
          <w:sz w:val="24"/>
          <w:szCs w:val="24"/>
        </w:rPr>
        <w:t>(1)B.3.2.1.</w:t>
      </w:r>
      <w:hyperlink r:id="rId52" w:history="1">
        <w:r w:rsidRPr="00E448C4">
          <w:rPr>
            <w:rStyle w:val="Kpr"/>
            <w:rFonts w:eastAsiaTheme="minorHAnsi"/>
            <w:sz w:val="24"/>
            <w:szCs w:val="24"/>
          </w:rPr>
          <w:t>http://yonetimorganizasyon.sosyalbilimlermyo.alparslan.edu.tr/tr/page/2238</w:t>
        </w:r>
      </w:hyperlink>
    </w:p>
    <w:p w14:paraId="535B4E6B" w14:textId="5D5DEA11" w:rsidR="002B1CFE" w:rsidRPr="00E448C4" w:rsidRDefault="002B1CFE" w:rsidP="002B1CFE">
      <w:pPr>
        <w:tabs>
          <w:tab w:val="left" w:pos="0"/>
          <w:tab w:val="left" w:pos="8222"/>
        </w:tabs>
        <w:adjustRightInd w:val="0"/>
        <w:spacing w:line="360" w:lineRule="auto"/>
        <w:ind w:right="-64"/>
        <w:jc w:val="both"/>
        <w:rPr>
          <w:rFonts w:eastAsiaTheme="minorHAnsi"/>
          <w:color w:val="0000FF" w:themeColor="hyperlink"/>
          <w:sz w:val="24"/>
          <w:szCs w:val="24"/>
          <w:u w:val="single"/>
        </w:rPr>
      </w:pPr>
      <w:r w:rsidRPr="00E448C4">
        <w:rPr>
          <w:rFonts w:eastAsiaTheme="minorHAnsi"/>
          <w:b/>
          <w:bCs/>
          <w:sz w:val="24"/>
          <w:szCs w:val="24"/>
        </w:rPr>
        <w:t>(1)B.3.2.2.</w:t>
      </w:r>
      <w:hyperlink r:id="rId53" w:history="1">
        <w:r w:rsidRPr="00E448C4">
          <w:rPr>
            <w:rStyle w:val="Kpr"/>
            <w:rFonts w:eastAsiaTheme="minorHAnsi"/>
            <w:sz w:val="24"/>
            <w:szCs w:val="24"/>
          </w:rPr>
          <w:t>http://yonetimorganizasyon.sosyalbilimlermyo.alparslan.edu.tr/tr/news-detail/1211</w:t>
        </w:r>
      </w:hyperlink>
    </w:p>
    <w:p w14:paraId="70DC4299"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 xml:space="preserve">B.3.3. Tesis ve Altyapılar </w:t>
      </w:r>
    </w:p>
    <w:p w14:paraId="42B40B7D" w14:textId="76E97A98"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 </w:t>
      </w:r>
    </w:p>
    <w:p w14:paraId="282BB5C6" w14:textId="7611130D" w:rsidR="002B1CFE" w:rsidRPr="00106E2B" w:rsidRDefault="002B1CFE" w:rsidP="002B1CFE">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sz w:val="24"/>
          <w:szCs w:val="24"/>
        </w:rPr>
        <w:t xml:space="preserve"> Programın genelinde tesis ve altyapı erişilebilirdir ve bunlardan fırsat eşitliğine dayalı olarak yararlanılmaktadır.</w:t>
      </w:r>
    </w:p>
    <w:p w14:paraId="2FE93D8E"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Kanıtlar</w:t>
      </w:r>
    </w:p>
    <w:p w14:paraId="21EB3526" w14:textId="77777777" w:rsidR="002B1CFE" w:rsidRPr="00E448C4" w:rsidRDefault="002B1CFE" w:rsidP="002B1CFE">
      <w:pPr>
        <w:tabs>
          <w:tab w:val="left" w:pos="0"/>
          <w:tab w:val="left" w:pos="8222"/>
        </w:tabs>
        <w:adjustRightInd w:val="0"/>
        <w:spacing w:line="360" w:lineRule="auto"/>
        <w:ind w:right="-64"/>
        <w:jc w:val="both"/>
        <w:rPr>
          <w:rFonts w:eastAsiaTheme="minorHAnsi"/>
          <w:sz w:val="24"/>
          <w:szCs w:val="24"/>
        </w:rPr>
      </w:pPr>
      <w:r w:rsidRPr="00E448C4">
        <w:rPr>
          <w:rFonts w:eastAsiaTheme="minorHAnsi"/>
          <w:b/>
          <w:bCs/>
          <w:sz w:val="24"/>
          <w:szCs w:val="24"/>
        </w:rPr>
        <w:t>(1)B.3.3.1.</w:t>
      </w:r>
      <w:hyperlink r:id="rId54" w:history="1">
        <w:r w:rsidRPr="00E448C4">
          <w:rPr>
            <w:rStyle w:val="Kpr"/>
            <w:rFonts w:eastAsiaTheme="minorHAnsi"/>
            <w:sz w:val="24"/>
            <w:szCs w:val="24"/>
          </w:rPr>
          <w:t>http://sks.alparslan.edu.tr/tr</w:t>
        </w:r>
      </w:hyperlink>
    </w:p>
    <w:p w14:paraId="7FB9FC81" w14:textId="0814C10D" w:rsidR="002B1CFE" w:rsidRPr="00E448C4" w:rsidRDefault="002B1CFE" w:rsidP="002B1CFE">
      <w:pPr>
        <w:tabs>
          <w:tab w:val="left" w:pos="0"/>
          <w:tab w:val="left" w:pos="8222"/>
        </w:tabs>
        <w:adjustRightInd w:val="0"/>
        <w:spacing w:line="360" w:lineRule="auto"/>
        <w:ind w:right="-64"/>
        <w:jc w:val="both"/>
        <w:rPr>
          <w:rFonts w:eastAsiaTheme="minorHAnsi"/>
          <w:color w:val="0000FF" w:themeColor="hyperlink"/>
          <w:sz w:val="24"/>
          <w:szCs w:val="24"/>
          <w:u w:val="single"/>
        </w:rPr>
      </w:pPr>
      <w:r w:rsidRPr="00E448C4">
        <w:rPr>
          <w:rFonts w:eastAsiaTheme="minorHAnsi"/>
          <w:b/>
          <w:bCs/>
          <w:sz w:val="24"/>
          <w:szCs w:val="24"/>
        </w:rPr>
        <w:t>(1)B.3.2.2.</w:t>
      </w:r>
      <w:hyperlink r:id="rId55" w:history="1">
        <w:r w:rsidRPr="00E448C4">
          <w:rPr>
            <w:rStyle w:val="Kpr"/>
            <w:rFonts w:eastAsiaTheme="minorHAnsi"/>
            <w:sz w:val="24"/>
            <w:szCs w:val="24"/>
          </w:rPr>
          <w:t>http://eduroam.alparslan.edu.tr/</w:t>
        </w:r>
      </w:hyperlink>
    </w:p>
    <w:p w14:paraId="1D18DE25"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 xml:space="preserve">B.3.4. Dezavantajlı Gruplar </w:t>
      </w:r>
    </w:p>
    <w:p w14:paraId="007BAE7D" w14:textId="1F3ED5C8"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Dezavantajlı, kırılgan ve az temsil edilen grupların (engelli, yoksul, azınlık, göçmen vb.) eğitim olanaklarına erişimi eşitlik, hakkaniyet, çeşitlilik ve kapsayıcılık gözetilerek sağlanmaktadır. </w:t>
      </w:r>
    </w:p>
    <w:p w14:paraId="24511530" w14:textId="489C2D20" w:rsidR="002B1CFE" w:rsidRPr="00106E2B" w:rsidRDefault="002B1CFE" w:rsidP="002B1CFE">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sz w:val="24"/>
          <w:szCs w:val="24"/>
        </w:rPr>
        <w:t xml:space="preserve"> Dezavantajlı grupların eğitim olanaklarına erişimine ilişkin uygulamalar yürütülmektedir.</w:t>
      </w:r>
    </w:p>
    <w:p w14:paraId="55A6A7E4"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Kanıtlar</w:t>
      </w:r>
    </w:p>
    <w:p w14:paraId="7583C907" w14:textId="77777777" w:rsidR="002B1CFE" w:rsidRPr="00E448C4" w:rsidRDefault="002B1CFE" w:rsidP="002B1CFE">
      <w:pPr>
        <w:tabs>
          <w:tab w:val="left" w:pos="0"/>
          <w:tab w:val="left" w:pos="8222"/>
        </w:tabs>
        <w:adjustRightInd w:val="0"/>
        <w:spacing w:line="360" w:lineRule="auto"/>
        <w:ind w:right="-64"/>
        <w:jc w:val="both"/>
        <w:rPr>
          <w:rFonts w:eastAsiaTheme="minorHAnsi"/>
          <w:sz w:val="24"/>
          <w:szCs w:val="24"/>
        </w:rPr>
      </w:pPr>
      <w:r w:rsidRPr="00E448C4">
        <w:rPr>
          <w:rFonts w:eastAsiaTheme="minorHAnsi"/>
          <w:b/>
          <w:bCs/>
          <w:sz w:val="24"/>
          <w:szCs w:val="24"/>
        </w:rPr>
        <w:t>(1)B.3.4.1</w:t>
      </w:r>
      <w:hyperlink r:id="rId56" w:history="1">
        <w:r w:rsidRPr="00E448C4">
          <w:rPr>
            <w:rStyle w:val="Kpr"/>
            <w:rFonts w:eastAsiaTheme="minorHAnsi"/>
            <w:sz w:val="24"/>
            <w:szCs w:val="24"/>
          </w:rPr>
          <w:t>https://kms.kaysis.gov.tr/Home/Kurum/37953592</w:t>
        </w:r>
      </w:hyperlink>
    </w:p>
    <w:p w14:paraId="5BC408FA"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 xml:space="preserve">B.3.5. Sosyal, Kültürel, Sportif Faaliyetler </w:t>
      </w:r>
    </w:p>
    <w:p w14:paraId="3638D960" w14:textId="2A7C0BCE" w:rsidR="002B1CFE" w:rsidRPr="00106E2B"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lastRenderedPageBreak/>
        <w:t xml:space="preserve">Program kapsamındaki öğrencilerimiz üniversitemiz öğrenci toplulukları ve bu toplulukların etkinlikleri, sosyal, kültürel ve sportif faaliyetlerden yararlanabilmektedir.  Program bünyemizde danışmanlarımız aracılığıyla sosyal, kültürel, sportif faaliyetler yürütülmektedir. </w:t>
      </w:r>
    </w:p>
    <w:p w14:paraId="6D00D6DD" w14:textId="73DD95E1" w:rsidR="002B1CFE" w:rsidRPr="00106E2B" w:rsidRDefault="002B1CFE" w:rsidP="002B1CFE">
      <w:pPr>
        <w:tabs>
          <w:tab w:val="left" w:pos="0"/>
          <w:tab w:val="left" w:pos="8222"/>
        </w:tabs>
        <w:adjustRightInd w:val="0"/>
        <w:spacing w:line="360" w:lineRule="auto"/>
        <w:ind w:right="-64"/>
        <w:jc w:val="both"/>
        <w:rPr>
          <w:sz w:val="24"/>
          <w:szCs w:val="24"/>
        </w:rPr>
      </w:pPr>
      <w:r w:rsidRPr="00C44EF7">
        <w:rPr>
          <w:rFonts w:eastAsiaTheme="minorHAnsi"/>
          <w:b/>
          <w:bCs/>
          <w:sz w:val="24"/>
          <w:szCs w:val="24"/>
          <w:lang w:val="en-US"/>
        </w:rPr>
        <w:t>Olgunluk Düzeyi:</w:t>
      </w:r>
      <w:r w:rsidRPr="007B6545">
        <w:rPr>
          <w:rFonts w:eastAsiaTheme="minorHAnsi"/>
          <w:sz w:val="24"/>
          <w:szCs w:val="24"/>
          <w:lang w:val="en-US"/>
        </w:rPr>
        <w:t xml:space="preserve"> </w:t>
      </w:r>
      <w:r w:rsidRPr="007B6545">
        <w:rPr>
          <w:sz w:val="24"/>
          <w:szCs w:val="24"/>
        </w:rPr>
        <w:t>Programın genelinde sosyal, kültürel ve sportif faaliyetler erişilebilirdir ve bunlardan fırsat eşitliğine dayalı olarak yararlanılmaktadır.</w:t>
      </w:r>
    </w:p>
    <w:p w14:paraId="543FC183"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Kanıtlar</w:t>
      </w:r>
    </w:p>
    <w:p w14:paraId="2CEFA7B7" w14:textId="77777777" w:rsidR="002B1CFE" w:rsidRPr="00E448C4" w:rsidRDefault="002B1CFE" w:rsidP="002B1CFE">
      <w:pPr>
        <w:tabs>
          <w:tab w:val="left" w:pos="0"/>
          <w:tab w:val="left" w:pos="8222"/>
        </w:tabs>
        <w:adjustRightInd w:val="0"/>
        <w:spacing w:line="360" w:lineRule="auto"/>
        <w:ind w:right="-64"/>
        <w:jc w:val="both"/>
        <w:rPr>
          <w:rFonts w:eastAsiaTheme="minorHAnsi"/>
          <w:sz w:val="24"/>
          <w:szCs w:val="24"/>
        </w:rPr>
      </w:pPr>
      <w:r w:rsidRPr="00E448C4">
        <w:rPr>
          <w:rFonts w:eastAsiaTheme="minorHAnsi"/>
          <w:b/>
          <w:bCs/>
          <w:sz w:val="24"/>
          <w:szCs w:val="24"/>
        </w:rPr>
        <w:t>(1)B.3.5.1.</w:t>
      </w:r>
      <w:hyperlink r:id="rId57" w:history="1">
        <w:r w:rsidRPr="00E448C4">
          <w:rPr>
            <w:rStyle w:val="Kpr"/>
            <w:rFonts w:eastAsiaTheme="minorHAnsi"/>
            <w:sz w:val="24"/>
            <w:szCs w:val="24"/>
          </w:rPr>
          <w:t>https://kms.kaysis.gov.tr/Home/Kurum/37953592</w:t>
        </w:r>
      </w:hyperlink>
      <w:r w:rsidRPr="00E448C4">
        <w:rPr>
          <w:rFonts w:eastAsiaTheme="minorHAnsi"/>
          <w:sz w:val="24"/>
          <w:szCs w:val="24"/>
        </w:rPr>
        <w:t xml:space="preserve"> </w:t>
      </w:r>
    </w:p>
    <w:p w14:paraId="41AAD2F0" w14:textId="16CBD3D9" w:rsidR="002B1CFE" w:rsidRPr="007B6545" w:rsidRDefault="002B1CFE" w:rsidP="002B1CFE">
      <w:pPr>
        <w:tabs>
          <w:tab w:val="left" w:pos="0"/>
          <w:tab w:val="left" w:pos="8222"/>
        </w:tabs>
        <w:adjustRightInd w:val="0"/>
        <w:spacing w:line="360" w:lineRule="auto"/>
        <w:ind w:right="-64"/>
        <w:jc w:val="both"/>
        <w:rPr>
          <w:rStyle w:val="Kpr"/>
          <w:color w:val="000000" w:themeColor="text1"/>
          <w:sz w:val="24"/>
          <w:szCs w:val="24"/>
        </w:rPr>
      </w:pPr>
      <w:r w:rsidRPr="00E448C4">
        <w:rPr>
          <w:rFonts w:eastAsiaTheme="minorHAnsi"/>
          <w:b/>
          <w:bCs/>
          <w:sz w:val="24"/>
          <w:szCs w:val="24"/>
        </w:rPr>
        <w:t>(1)B.3.5.2.</w:t>
      </w:r>
      <w:hyperlink r:id="rId58" w:history="1">
        <w:r w:rsidRPr="007B6545">
          <w:rPr>
            <w:rStyle w:val="Kpr"/>
            <w:color w:val="000000" w:themeColor="text1"/>
            <w:sz w:val="24"/>
            <w:szCs w:val="24"/>
          </w:rPr>
          <w:t>Öğrenci Toplulukları Kuruluş Ve İşleyiş Yönergesi</w:t>
        </w:r>
      </w:hyperlink>
    </w:p>
    <w:p w14:paraId="516B0F1D" w14:textId="77777777" w:rsidR="002B1CFE" w:rsidRPr="007B6545" w:rsidRDefault="002B1CFE" w:rsidP="002B1CFE">
      <w:pPr>
        <w:tabs>
          <w:tab w:val="left" w:pos="0"/>
          <w:tab w:val="left" w:pos="8222"/>
        </w:tabs>
        <w:adjustRightInd w:val="0"/>
        <w:spacing w:line="360" w:lineRule="auto"/>
        <w:ind w:right="-64"/>
        <w:jc w:val="both"/>
        <w:rPr>
          <w:rFonts w:eastAsiaTheme="minorHAnsi"/>
          <w:b/>
          <w:sz w:val="24"/>
          <w:szCs w:val="24"/>
          <w:lang w:val="en-US"/>
        </w:rPr>
      </w:pPr>
      <w:r w:rsidRPr="007B6545">
        <w:rPr>
          <w:rFonts w:eastAsiaTheme="minorHAnsi"/>
          <w:b/>
          <w:sz w:val="24"/>
          <w:szCs w:val="24"/>
          <w:lang w:val="en-US"/>
        </w:rPr>
        <w:t>B.4. Öğretim Kadrosu</w:t>
      </w:r>
    </w:p>
    <w:p w14:paraId="132FAD3F"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 xml:space="preserve">B.4.1. Atama, Yükseltme ve Görevlendirme Kriterleri </w:t>
      </w:r>
    </w:p>
    <w:p w14:paraId="10D6B3C6" w14:textId="248AF018" w:rsidR="002B1CFE" w:rsidRPr="00106E2B" w:rsidRDefault="002B1CFE" w:rsidP="002B1CFE">
      <w:pPr>
        <w:tabs>
          <w:tab w:val="left" w:pos="0"/>
          <w:tab w:val="left" w:pos="8222"/>
        </w:tabs>
        <w:adjustRightInd w:val="0"/>
        <w:spacing w:line="360" w:lineRule="auto"/>
        <w:ind w:right="-64"/>
        <w:jc w:val="both"/>
        <w:rPr>
          <w:sz w:val="24"/>
          <w:szCs w:val="24"/>
        </w:rPr>
      </w:pPr>
      <w:r w:rsidRPr="007B6545">
        <w:rPr>
          <w:sz w:val="24"/>
          <w:szCs w:val="24"/>
        </w:rPr>
        <w:t xml:space="preserve">Program kapsamında üniversitemiz tarafından Öğretim Üyesi Dışındaki Öğretim Elemanlarının Yeniden Atanmalarında Uygulanacak Usul ve Esaslara İlişkin Yönerge ile Öğretim Üyesi Kadrolarına Yükseltilme ve Atanma Yönergesine uyulmaktadır. </w:t>
      </w:r>
    </w:p>
    <w:p w14:paraId="09BC47D2" w14:textId="01298E68" w:rsidR="002B1CFE" w:rsidRPr="00106E2B" w:rsidRDefault="002B1CFE" w:rsidP="002B1CFE">
      <w:pPr>
        <w:tabs>
          <w:tab w:val="left" w:pos="0"/>
          <w:tab w:val="left" w:pos="8222"/>
        </w:tabs>
        <w:adjustRightInd w:val="0"/>
        <w:spacing w:line="360" w:lineRule="auto"/>
        <w:ind w:right="-64"/>
        <w:jc w:val="both"/>
        <w:rPr>
          <w:sz w:val="24"/>
          <w:szCs w:val="24"/>
        </w:rPr>
      </w:pPr>
      <w:r w:rsidRPr="00E448C4">
        <w:rPr>
          <w:rFonts w:eastAsiaTheme="minorHAnsi"/>
          <w:b/>
          <w:bCs/>
          <w:sz w:val="24"/>
          <w:szCs w:val="24"/>
        </w:rPr>
        <w:t>Olgunluk Düzeyi:</w:t>
      </w:r>
      <w:r w:rsidRPr="007B6545">
        <w:rPr>
          <w:sz w:val="24"/>
          <w:szCs w:val="24"/>
        </w:rPr>
        <w:t xml:space="preserve"> Programda tüm alanlar için tanımlı ve paydaşlarca bilinen atama, yükseltme ve görevlendirme </w:t>
      </w:r>
      <w:proofErr w:type="gramStart"/>
      <w:r w:rsidRPr="007B6545">
        <w:rPr>
          <w:sz w:val="24"/>
          <w:szCs w:val="24"/>
        </w:rPr>
        <w:t>kriterleri</w:t>
      </w:r>
      <w:proofErr w:type="gramEnd"/>
      <w:r w:rsidRPr="007B6545">
        <w:rPr>
          <w:sz w:val="24"/>
          <w:szCs w:val="24"/>
        </w:rPr>
        <w:t xml:space="preserve"> uygulanmakta ve karar almalarda (eğitim-öğretim kadrosunun işe alınması, atanması, yükseltilmesi ve ders görevlendirmeleri vb.) kullanılmaktadır.</w:t>
      </w:r>
    </w:p>
    <w:p w14:paraId="171C000F" w14:textId="77777777" w:rsidR="002B1CFE" w:rsidRPr="00E448C4" w:rsidRDefault="002B1CFE" w:rsidP="002B1CFE">
      <w:pPr>
        <w:tabs>
          <w:tab w:val="left" w:pos="0"/>
          <w:tab w:val="left" w:pos="8222"/>
        </w:tabs>
        <w:adjustRightInd w:val="0"/>
        <w:spacing w:line="360" w:lineRule="auto"/>
        <w:ind w:right="-64"/>
        <w:jc w:val="both"/>
        <w:rPr>
          <w:rFonts w:eastAsiaTheme="minorHAnsi"/>
          <w:b/>
          <w:bCs/>
          <w:sz w:val="24"/>
          <w:szCs w:val="24"/>
        </w:rPr>
      </w:pPr>
      <w:r w:rsidRPr="00E448C4">
        <w:rPr>
          <w:rFonts w:eastAsiaTheme="minorHAnsi"/>
          <w:b/>
          <w:bCs/>
          <w:sz w:val="24"/>
          <w:szCs w:val="24"/>
        </w:rPr>
        <w:t>Kanıtlar</w:t>
      </w:r>
    </w:p>
    <w:p w14:paraId="7A4F4B34" w14:textId="3248DC69" w:rsidR="002B1CFE" w:rsidRPr="00E448C4" w:rsidRDefault="002B1CFE" w:rsidP="002B1CFE">
      <w:pPr>
        <w:tabs>
          <w:tab w:val="left" w:pos="0"/>
          <w:tab w:val="left" w:pos="8222"/>
        </w:tabs>
        <w:adjustRightInd w:val="0"/>
        <w:spacing w:line="360" w:lineRule="auto"/>
        <w:ind w:right="-64"/>
        <w:jc w:val="both"/>
        <w:rPr>
          <w:rFonts w:eastAsiaTheme="minorHAnsi"/>
          <w:color w:val="0000FF" w:themeColor="hyperlink"/>
          <w:sz w:val="24"/>
          <w:szCs w:val="24"/>
          <w:u w:val="single"/>
        </w:rPr>
      </w:pPr>
      <w:r w:rsidRPr="00E448C4">
        <w:rPr>
          <w:rFonts w:eastAsiaTheme="minorHAnsi"/>
          <w:b/>
          <w:bCs/>
          <w:sz w:val="24"/>
          <w:szCs w:val="24"/>
        </w:rPr>
        <w:t>(1)B.4.1.1</w:t>
      </w:r>
      <w:hyperlink r:id="rId59" w:history="1">
        <w:r w:rsidRPr="00E448C4">
          <w:rPr>
            <w:rStyle w:val="Kpr"/>
            <w:rFonts w:eastAsiaTheme="minorHAnsi"/>
            <w:sz w:val="24"/>
            <w:szCs w:val="24"/>
          </w:rPr>
          <w:t>https://kms.kaysis.gov.tr/Home/Goster/72779</w:t>
        </w:r>
      </w:hyperlink>
    </w:p>
    <w:p w14:paraId="4F050692"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 xml:space="preserve">B.4.2. Öğretim Yetkinlikleri ve Gelişimi </w:t>
      </w:r>
    </w:p>
    <w:p w14:paraId="0ED9F279" w14:textId="77777777"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 xml:space="preserve">Programımızda bulunan 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üniversitemiz tarafından karşılanmaktadır.  </w:t>
      </w:r>
    </w:p>
    <w:p w14:paraId="5A37C0DB" w14:textId="77777777" w:rsidR="002B1CFE" w:rsidRPr="00826F3A"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826F3A">
        <w:rPr>
          <w:rFonts w:eastAsiaTheme="minorHAnsi"/>
          <w:b/>
          <w:bCs/>
          <w:sz w:val="24"/>
          <w:szCs w:val="24"/>
          <w:lang w:val="en-US"/>
        </w:rPr>
        <w:t xml:space="preserve">B.4.3. Eğitim Faaliyetlerine Yönelik Teşvik ve Ödüllendirme </w:t>
      </w:r>
    </w:p>
    <w:p w14:paraId="27EE748A" w14:textId="77777777"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7B6545">
        <w:rPr>
          <w:rFonts w:eastAsiaTheme="minorHAnsi"/>
          <w:sz w:val="24"/>
          <w:szCs w:val="24"/>
          <w:lang w:val="en-US"/>
        </w:rPr>
        <w:t>Öğretim elemanları için “yaratıcı/yenilikçi eğitim fonu”; yarışma ve rekabeti arttırmak üzere “iyi eğitim ödülü” gibi teşvik uygulamaları vardır. Eğitim ve öğretimi önceliklendirmek üzere yükseltme kriterlerinde yaratıcı eğitim faaliyetlerine yer verilir</w:t>
      </w:r>
    </w:p>
    <w:p w14:paraId="61F9A49E" w14:textId="303C7D91" w:rsidR="002B1CFE" w:rsidRPr="007B6545" w:rsidRDefault="002B1CFE" w:rsidP="002B1CFE">
      <w:pPr>
        <w:tabs>
          <w:tab w:val="left" w:pos="0"/>
          <w:tab w:val="left" w:pos="8222"/>
        </w:tabs>
        <w:adjustRightInd w:val="0"/>
        <w:spacing w:line="360" w:lineRule="auto"/>
        <w:ind w:right="-64"/>
        <w:jc w:val="both"/>
        <w:rPr>
          <w:rFonts w:eastAsiaTheme="minorHAnsi"/>
          <w:sz w:val="24"/>
          <w:szCs w:val="24"/>
          <w:lang w:val="en-US"/>
        </w:rPr>
      </w:pPr>
      <w:r w:rsidRPr="00C44EF7">
        <w:rPr>
          <w:rFonts w:eastAsiaTheme="minorHAnsi"/>
          <w:b/>
          <w:bCs/>
          <w:sz w:val="24"/>
          <w:szCs w:val="24"/>
          <w:lang w:val="en-US"/>
        </w:rPr>
        <w:t>Olgunluk Düzeyi:</w:t>
      </w:r>
      <w:r w:rsidRPr="007B6545">
        <w:rPr>
          <w:rFonts w:eastAsiaTheme="minorHAnsi"/>
          <w:sz w:val="24"/>
          <w:szCs w:val="24"/>
          <w:lang w:val="en-US"/>
        </w:rPr>
        <w:t xml:space="preserve"> Teşvik ve ödüllendirme uygulamaları kurum geneline yayılmıştır.</w:t>
      </w:r>
    </w:p>
    <w:p w14:paraId="412D3D55" w14:textId="77777777" w:rsidR="002B1CFE" w:rsidRPr="00C44EF7" w:rsidRDefault="002B1CFE" w:rsidP="002B1CFE">
      <w:pPr>
        <w:tabs>
          <w:tab w:val="left" w:pos="0"/>
          <w:tab w:val="left" w:pos="8222"/>
        </w:tabs>
        <w:adjustRightInd w:val="0"/>
        <w:spacing w:line="360" w:lineRule="auto"/>
        <w:ind w:right="-64"/>
        <w:jc w:val="both"/>
        <w:rPr>
          <w:rFonts w:eastAsiaTheme="minorHAnsi"/>
          <w:b/>
          <w:bCs/>
          <w:sz w:val="24"/>
          <w:szCs w:val="24"/>
          <w:lang w:val="en-US"/>
        </w:rPr>
      </w:pPr>
      <w:r w:rsidRPr="00C44EF7">
        <w:rPr>
          <w:rFonts w:eastAsiaTheme="minorHAnsi"/>
          <w:b/>
          <w:bCs/>
          <w:sz w:val="24"/>
          <w:szCs w:val="24"/>
          <w:lang w:val="en-US"/>
        </w:rPr>
        <w:lastRenderedPageBreak/>
        <w:t>Kanıtlar</w:t>
      </w:r>
    </w:p>
    <w:p w14:paraId="035C3C19" w14:textId="6920EA10" w:rsidR="00C95F06" w:rsidRDefault="002B1CFE" w:rsidP="00ED5D2E">
      <w:pPr>
        <w:tabs>
          <w:tab w:val="left" w:pos="0"/>
          <w:tab w:val="left" w:pos="8222"/>
        </w:tabs>
        <w:adjustRightInd w:val="0"/>
        <w:spacing w:line="360" w:lineRule="auto"/>
        <w:ind w:right="-64"/>
        <w:rPr>
          <w:rStyle w:val="Kpr"/>
          <w:rFonts w:eastAsiaTheme="minorHAnsi"/>
          <w:sz w:val="24"/>
          <w:szCs w:val="24"/>
          <w:lang w:val="en-US"/>
        </w:rPr>
      </w:pPr>
      <w:r>
        <w:rPr>
          <w:rFonts w:eastAsiaTheme="minorHAnsi"/>
          <w:b/>
          <w:bCs/>
          <w:sz w:val="24"/>
          <w:szCs w:val="24"/>
          <w:lang w:val="en-US"/>
        </w:rPr>
        <w:t>(1)B.4.3.1.</w:t>
      </w:r>
      <w:hyperlink r:id="rId60" w:history="1">
        <w:r w:rsidRPr="00D04D40">
          <w:rPr>
            <w:rStyle w:val="Kpr"/>
            <w:rFonts w:eastAsiaTheme="minorHAnsi"/>
            <w:sz w:val="24"/>
            <w:szCs w:val="24"/>
            <w:lang w:val="en-US"/>
          </w:rPr>
          <w:t>https://www.alparslan.edu.tr/tr/page/menu/akademik-tesvik-duzenleme-denetleme-ve-itiraz-komisyonu-90</w:t>
        </w:r>
      </w:hyperlink>
    </w:p>
    <w:p w14:paraId="1D9A8C2A" w14:textId="77777777" w:rsidR="001A2DBD" w:rsidRPr="00ED5D2E" w:rsidRDefault="001A2DBD" w:rsidP="00ED5D2E">
      <w:pPr>
        <w:tabs>
          <w:tab w:val="left" w:pos="0"/>
          <w:tab w:val="left" w:pos="8222"/>
        </w:tabs>
        <w:adjustRightInd w:val="0"/>
        <w:spacing w:line="360" w:lineRule="auto"/>
        <w:ind w:right="-64"/>
        <w:rPr>
          <w:rFonts w:eastAsiaTheme="minorHAnsi"/>
          <w:sz w:val="24"/>
          <w:szCs w:val="24"/>
          <w:lang w:val="en-US"/>
        </w:rPr>
      </w:pPr>
    </w:p>
    <w:p w14:paraId="1966E7BA"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sz w:val="28"/>
          <w:szCs w:val="24"/>
          <w:lang w:val="en-US"/>
        </w:rPr>
      </w:pPr>
      <w:r w:rsidRPr="00C95F06">
        <w:rPr>
          <w:rFonts w:eastAsia="Calibri"/>
          <w:b/>
          <w:sz w:val="28"/>
          <w:szCs w:val="24"/>
          <w:lang w:val="en-US"/>
        </w:rPr>
        <w:t>C. ARAŞTIRMA VE GELİŞTİRME</w:t>
      </w:r>
    </w:p>
    <w:p w14:paraId="1BD49700"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sz w:val="24"/>
          <w:szCs w:val="24"/>
          <w:lang w:val="en-US"/>
        </w:rPr>
      </w:pPr>
      <w:r w:rsidRPr="00C95F06">
        <w:rPr>
          <w:rFonts w:eastAsia="Calibri"/>
          <w:b/>
          <w:sz w:val="24"/>
          <w:szCs w:val="24"/>
          <w:lang w:val="en-US"/>
        </w:rPr>
        <w:t xml:space="preserve">C.1. Araştırma Süreçlerinin Yönetimi ve Araştırma Kaynakları </w:t>
      </w:r>
    </w:p>
    <w:p w14:paraId="45B198F7"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sz w:val="24"/>
          <w:szCs w:val="24"/>
          <w:lang w:val="en-US"/>
        </w:rPr>
      </w:pPr>
      <w:r w:rsidRPr="00C95F06">
        <w:rPr>
          <w:rFonts w:eastAsia="Calibri"/>
          <w:sz w:val="24"/>
          <w:szCs w:val="24"/>
          <w:lang w:val="en-US"/>
        </w:rPr>
        <w:t xml:space="preserve">Bölüm olarak, araştırma faaliyetlerini stratejik planı çerçevesinde belirlenen akademik öncelikleri ile yerel, bölgesel ve ulusal kalkınma hedefleriyle uyumlu, değer üretebilen ve toplumsal faydaya dönüştürülebilen biçimde yönetmek esasatır. Bu faaliyetler için üniversitemiz Muş Alparslan Üniversitesi, bölümümüz için uygun fiziki altyapı ve mali kaynaklar oluşturmuş ve bunların etkin şekilde kullanımını sağlamıştır. </w:t>
      </w:r>
    </w:p>
    <w:p w14:paraId="49461DE3"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C.1.1. Araştırma Süreçlerinin Yönetimi</w:t>
      </w:r>
    </w:p>
    <w:p w14:paraId="21F5655C"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sz w:val="24"/>
          <w:szCs w:val="24"/>
          <w:lang w:val="en-US"/>
        </w:rPr>
      </w:pPr>
      <w:r w:rsidRPr="00C95F06">
        <w:rPr>
          <w:rFonts w:eastAsia="Calibri"/>
          <w:sz w:val="24"/>
          <w:szCs w:val="24"/>
          <w:lang w:val="en-US"/>
        </w:rPr>
        <w:t xml:space="preserve">Bölüm olarak araştırma süreçlerinin yönetiminde yönlendirme ve motivasyon esastır. Bu sürecin yönetiminde kısa ve uzun vadeli hedefler bulunmaktadır. Bilimsel araştırma ve sanatsal süreçlerin etkinliği ve başarısı birimimiz Sosyal Bilimler Meslek Yüksekokulu tarafından takip edilmektedir. </w:t>
      </w:r>
    </w:p>
    <w:p w14:paraId="5E3E305E"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sz w:val="24"/>
          <w:szCs w:val="24"/>
          <w:lang w:val="en-US"/>
        </w:rPr>
      </w:pPr>
      <w:r w:rsidRPr="00C95F06">
        <w:rPr>
          <w:rFonts w:eastAsia="Calibri"/>
          <w:b/>
          <w:bCs/>
          <w:sz w:val="24"/>
          <w:szCs w:val="24"/>
          <w:lang w:val="en-US"/>
        </w:rPr>
        <w:t>Olgunluk Düzeyi:</w:t>
      </w:r>
      <w:r w:rsidRPr="00C95F06">
        <w:rPr>
          <w:rFonts w:eastAsia="Calibri"/>
          <w:sz w:val="24"/>
          <w:szCs w:val="24"/>
          <w:lang w:val="en-US"/>
        </w:rPr>
        <w:t xml:space="preserve"> Kurumun araştırma süreçlerinin yönetimi ve organizasyonel yapısına ilişkin yönlendirme ve motive etme gibi hususları dikkate alan planlamaları bulunmaktadır.  </w:t>
      </w:r>
    </w:p>
    <w:p w14:paraId="12D27DF6"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Kanıtlar</w:t>
      </w:r>
    </w:p>
    <w:p w14:paraId="30370ADA" w14:textId="77777777" w:rsidR="00C95F06" w:rsidRPr="00C95F06" w:rsidRDefault="00A00D2B" w:rsidP="00C95F06">
      <w:pPr>
        <w:widowControl/>
        <w:tabs>
          <w:tab w:val="left" w:pos="0"/>
          <w:tab w:val="left" w:pos="8222"/>
        </w:tabs>
        <w:autoSpaceDE/>
        <w:autoSpaceDN/>
        <w:adjustRightInd w:val="0"/>
        <w:spacing w:after="240"/>
        <w:ind w:right="-64"/>
        <w:jc w:val="both"/>
      </w:pPr>
      <w:hyperlink r:id="rId61" w:history="1">
        <w:r w:rsidR="00C95F06" w:rsidRPr="00C95F06">
          <w:rPr>
            <w:color w:val="0000FF"/>
            <w:u w:val="single"/>
          </w:rPr>
          <w:t>2023 Yılı Performans Programı | Muş Alparslan Üniversitesi</w:t>
        </w:r>
      </w:hyperlink>
    </w:p>
    <w:p w14:paraId="4AA827C9" w14:textId="77777777" w:rsidR="00C95F06" w:rsidRPr="00C95F06" w:rsidRDefault="00A00D2B" w:rsidP="00C95F06">
      <w:pPr>
        <w:widowControl/>
        <w:tabs>
          <w:tab w:val="left" w:pos="0"/>
          <w:tab w:val="left" w:pos="8222"/>
        </w:tabs>
        <w:autoSpaceDE/>
        <w:autoSpaceDN/>
        <w:adjustRightInd w:val="0"/>
        <w:spacing w:after="120"/>
        <w:ind w:right="-62"/>
        <w:jc w:val="both"/>
      </w:pPr>
      <w:hyperlink r:id="rId62" w:history="1">
        <w:r w:rsidR="00C95F06" w:rsidRPr="00C95F06">
          <w:rPr>
            <w:color w:val="0000FF"/>
            <w:u w:val="single"/>
          </w:rPr>
          <w:t>https://www.alparslan.edu.tr/tr/page/announcement/2023-yili-performans-basim-2315</w:t>
        </w:r>
      </w:hyperlink>
    </w:p>
    <w:p w14:paraId="300B14A6"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 xml:space="preserve">C.1.2. İç ve Dış Kaynaklar </w:t>
      </w:r>
    </w:p>
    <w:p w14:paraId="3423FAD9" w14:textId="77777777" w:rsidR="00C95F06" w:rsidRPr="00C95F06" w:rsidRDefault="00C95F06" w:rsidP="00C95F06">
      <w:pPr>
        <w:widowControl/>
        <w:numPr>
          <w:ilvl w:val="0"/>
          <w:numId w:val="8"/>
        </w:numPr>
        <w:tabs>
          <w:tab w:val="left" w:pos="0"/>
          <w:tab w:val="left" w:pos="8222"/>
        </w:tabs>
        <w:autoSpaceDE/>
        <w:autoSpaceDN/>
        <w:adjustRightInd w:val="0"/>
        <w:spacing w:after="120" w:line="360" w:lineRule="auto"/>
        <w:ind w:left="714" w:right="-62" w:hanging="357"/>
        <w:jc w:val="both"/>
        <w:rPr>
          <w:rFonts w:eastAsia="Calibri"/>
          <w:sz w:val="24"/>
          <w:szCs w:val="24"/>
          <w:lang w:val="en-US"/>
        </w:rPr>
      </w:pPr>
      <w:r w:rsidRPr="00C95F06">
        <w:rPr>
          <w:rFonts w:eastAsia="Calibri"/>
          <w:sz w:val="24"/>
          <w:szCs w:val="24"/>
          <w:lang w:val="en-US"/>
        </w:rPr>
        <w:t xml:space="preserve">Üniversite olarak fiziki, teknik ve mali araştırma için ayrılmış kaynaklar misyon, hedef ve stratejileriyle uyumlu ve yeterlidir. Bölümümüzde bu kaynaklardan yararlanmaktadır. Aynı zamanda gerekli fiziki alt yapıyı oluşturmak için iç kaynaklarla birlikte bölümümüz dış kaynaklardan da yararlanmıştır. </w:t>
      </w:r>
    </w:p>
    <w:p w14:paraId="635B28CD" w14:textId="77777777" w:rsidR="00C95F06" w:rsidRPr="00C95F06" w:rsidRDefault="00C95F06" w:rsidP="00C95F06">
      <w:pPr>
        <w:widowControl/>
        <w:numPr>
          <w:ilvl w:val="0"/>
          <w:numId w:val="8"/>
        </w:numPr>
        <w:tabs>
          <w:tab w:val="left" w:pos="0"/>
          <w:tab w:val="left" w:pos="8222"/>
        </w:tabs>
        <w:autoSpaceDE/>
        <w:autoSpaceDN/>
        <w:adjustRightInd w:val="0"/>
        <w:spacing w:after="120" w:line="360" w:lineRule="auto"/>
        <w:ind w:left="714" w:right="-62" w:hanging="357"/>
        <w:jc w:val="both"/>
        <w:rPr>
          <w:rFonts w:eastAsia="Calibri"/>
          <w:sz w:val="24"/>
          <w:szCs w:val="24"/>
          <w:lang w:val="en-US"/>
        </w:rPr>
      </w:pPr>
      <w:r w:rsidRPr="00C95F06">
        <w:rPr>
          <w:rFonts w:eastAsia="Calibri"/>
          <w:sz w:val="24"/>
          <w:szCs w:val="24"/>
          <w:lang w:val="en-US"/>
        </w:rPr>
        <w:t xml:space="preserve">Araştırma faaliyetlerinin yanında öğrencilerin öğrenme faaliyetlerine de değer katmaktadır. </w:t>
      </w:r>
    </w:p>
    <w:p w14:paraId="3B3935BC" w14:textId="77777777" w:rsidR="00C95F06" w:rsidRPr="00C95F06" w:rsidRDefault="00C95F06" w:rsidP="00C95F06">
      <w:pPr>
        <w:widowControl/>
        <w:numPr>
          <w:ilvl w:val="0"/>
          <w:numId w:val="8"/>
        </w:numPr>
        <w:tabs>
          <w:tab w:val="left" w:pos="0"/>
          <w:tab w:val="left" w:pos="8222"/>
        </w:tabs>
        <w:autoSpaceDE/>
        <w:autoSpaceDN/>
        <w:adjustRightInd w:val="0"/>
        <w:spacing w:after="240" w:line="360" w:lineRule="auto"/>
        <w:ind w:right="-64"/>
        <w:jc w:val="both"/>
        <w:rPr>
          <w:rFonts w:eastAsia="Calibri"/>
          <w:sz w:val="24"/>
          <w:szCs w:val="24"/>
          <w:lang w:val="en-US"/>
        </w:rPr>
      </w:pPr>
      <w:r w:rsidRPr="00C95F06">
        <w:rPr>
          <w:rFonts w:eastAsia="Calibri"/>
          <w:sz w:val="24"/>
          <w:szCs w:val="24"/>
          <w:lang w:val="en-US"/>
        </w:rPr>
        <w:t>Programımız iç ve dış kaynaklara birimimiz Sosyal Bilimler Meslek Yüksekokulu üzerinden ulaşmaktadır. Araştırma süreçlerinin yönetimi birimimiz Sosyal Bilimler Meslek Yüksekokulu tarafından yürütülmektedir.</w:t>
      </w:r>
    </w:p>
    <w:p w14:paraId="1CCF5167"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sz w:val="24"/>
          <w:szCs w:val="24"/>
          <w:lang w:val="en-US"/>
        </w:rPr>
      </w:pPr>
      <w:r w:rsidRPr="00C95F06">
        <w:rPr>
          <w:rFonts w:eastAsia="Calibri"/>
          <w:b/>
          <w:bCs/>
          <w:sz w:val="24"/>
          <w:szCs w:val="24"/>
          <w:lang w:val="en-US"/>
        </w:rPr>
        <w:t>Olgunluk Düzeyi:</w:t>
      </w:r>
      <w:r w:rsidRPr="00C95F06">
        <w:rPr>
          <w:rFonts w:eastAsia="Calibri"/>
          <w:sz w:val="24"/>
          <w:szCs w:val="24"/>
          <w:lang w:val="en-US"/>
        </w:rPr>
        <w:t xml:space="preserve"> Kurumda araştırma kaynaklarının yeterliliği ve çeşitliliği izlenmekte ve iyileştirilmektedir.</w:t>
      </w:r>
    </w:p>
    <w:p w14:paraId="5872A9AB"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lastRenderedPageBreak/>
        <w:t>Kanıtlar</w:t>
      </w:r>
    </w:p>
    <w:p w14:paraId="41E3E960" w14:textId="77777777" w:rsidR="00C95F06" w:rsidRPr="00C95F06" w:rsidRDefault="00A00D2B" w:rsidP="00C95F06">
      <w:pPr>
        <w:widowControl/>
        <w:tabs>
          <w:tab w:val="left" w:pos="0"/>
          <w:tab w:val="left" w:pos="8222"/>
        </w:tabs>
        <w:autoSpaceDE/>
        <w:autoSpaceDN/>
        <w:adjustRightInd w:val="0"/>
        <w:spacing w:after="240"/>
        <w:ind w:right="-64"/>
        <w:jc w:val="both"/>
        <w:rPr>
          <w:rFonts w:eastAsia="Calibri"/>
          <w:color w:val="0000FF"/>
          <w:sz w:val="24"/>
          <w:szCs w:val="24"/>
          <w:u w:val="single"/>
          <w:lang w:val="en-US"/>
        </w:rPr>
      </w:pPr>
      <w:hyperlink r:id="rId63" w:history="1">
        <w:r w:rsidR="00C95F06" w:rsidRPr="00C95F06">
          <w:rPr>
            <w:rFonts w:eastAsia="Calibri"/>
            <w:color w:val="0000FF"/>
            <w:sz w:val="24"/>
            <w:szCs w:val="24"/>
            <w:u w:val="single"/>
            <w:lang w:val="en-US"/>
          </w:rPr>
          <w:t>http://sosyalbilimlermyo.alparslan.edu.tr/files/26/SONSONStratejik-Plan-Tablosu-SBMYO-SON.17.02.2020-d%C3%B6n%C3%BC%C5%9Ft%C3%BCr%C3%BCld%C3%BC.pdf</w:t>
        </w:r>
      </w:hyperlink>
    </w:p>
    <w:p w14:paraId="5F7CE310" w14:textId="77777777" w:rsidR="00C95F06" w:rsidRPr="00C95F06" w:rsidRDefault="00A00D2B" w:rsidP="00C95F06">
      <w:pPr>
        <w:widowControl/>
        <w:tabs>
          <w:tab w:val="left" w:pos="0"/>
          <w:tab w:val="left" w:pos="8222"/>
        </w:tabs>
        <w:autoSpaceDE/>
        <w:autoSpaceDN/>
        <w:adjustRightInd w:val="0"/>
        <w:spacing w:after="240"/>
        <w:ind w:right="-64"/>
        <w:jc w:val="both"/>
        <w:rPr>
          <w:rFonts w:eastAsia="Calibri"/>
          <w:sz w:val="24"/>
          <w:szCs w:val="24"/>
          <w:lang w:val="en-US"/>
        </w:rPr>
      </w:pPr>
      <w:hyperlink r:id="rId64" w:history="1">
        <w:r w:rsidR="00C95F06" w:rsidRPr="00C95F06">
          <w:rPr>
            <w:rFonts w:eastAsia="Calibri"/>
            <w:color w:val="0000FF"/>
            <w:sz w:val="24"/>
            <w:szCs w:val="24"/>
            <w:u w:val="single"/>
            <w:lang w:val="en-US"/>
          </w:rPr>
          <w:t>http://bap.tapkob.alparslan.edu.tr/tr</w:t>
        </w:r>
      </w:hyperlink>
    </w:p>
    <w:p w14:paraId="551FB8D3"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 xml:space="preserve">C.1.3. Doktora programları ve doktora sonrası imkanlar </w:t>
      </w:r>
    </w:p>
    <w:p w14:paraId="3D025297" w14:textId="77777777" w:rsidR="00C95F06" w:rsidRPr="00C95F06" w:rsidRDefault="00C95F06" w:rsidP="00C95F06">
      <w:pPr>
        <w:widowControl/>
        <w:tabs>
          <w:tab w:val="left" w:pos="0"/>
          <w:tab w:val="left" w:pos="8222"/>
        </w:tabs>
        <w:autoSpaceDE/>
        <w:autoSpaceDN/>
        <w:adjustRightInd w:val="0"/>
        <w:spacing w:after="240"/>
        <w:ind w:right="-64"/>
        <w:jc w:val="both"/>
        <w:rPr>
          <w:rFonts w:eastAsia="Calibri"/>
          <w:sz w:val="24"/>
          <w:szCs w:val="24"/>
          <w:lang w:val="en-US"/>
        </w:rPr>
      </w:pPr>
      <w:r w:rsidRPr="00C95F06">
        <w:rPr>
          <w:rFonts w:eastAsia="Calibri"/>
          <w:sz w:val="24"/>
          <w:szCs w:val="24"/>
          <w:lang w:val="en-US"/>
        </w:rPr>
        <w:t xml:space="preserve">Bölümümüz ön lisans programı olup doktora programı bulunmamaktadır. Ancak bölümümüz bünyesinde yer alan öğretim görevlisi personellerine doktora yapmaları konusunda gerekli destek ve motivasyon sağlanmaktadır. Bölümümüzde kurumun kendi mezunlarını işe alma (inbreeding) politikası vardır, ancak henüz böyle bir durum gerçekleşmemiştir. </w:t>
      </w:r>
    </w:p>
    <w:p w14:paraId="1D273FD4" w14:textId="77777777" w:rsidR="00C95F06" w:rsidRPr="00C95F06" w:rsidRDefault="00C95F06" w:rsidP="00C95F06">
      <w:pPr>
        <w:widowControl/>
        <w:tabs>
          <w:tab w:val="left" w:pos="0"/>
          <w:tab w:val="left" w:pos="8222"/>
        </w:tabs>
        <w:autoSpaceDE/>
        <w:autoSpaceDN/>
        <w:adjustRightInd w:val="0"/>
        <w:spacing w:after="240"/>
        <w:ind w:right="-64"/>
        <w:jc w:val="both"/>
        <w:rPr>
          <w:rFonts w:eastAsia="Calibri"/>
          <w:sz w:val="24"/>
          <w:szCs w:val="24"/>
          <w:lang w:val="en-US"/>
        </w:rPr>
      </w:pPr>
      <w:r w:rsidRPr="00C95F06">
        <w:rPr>
          <w:rFonts w:eastAsia="Calibri"/>
          <w:b/>
          <w:bCs/>
          <w:sz w:val="24"/>
          <w:szCs w:val="24"/>
          <w:lang w:val="en-US"/>
        </w:rPr>
        <w:t>Olgunluk Düzeyi:</w:t>
      </w:r>
      <w:r w:rsidRPr="00C95F06">
        <w:rPr>
          <w:rFonts w:eastAsia="Calibri"/>
          <w:sz w:val="24"/>
          <w:szCs w:val="24"/>
          <w:lang w:val="en-US"/>
        </w:rPr>
        <w:t xml:space="preserve"> Kurumda araştırma politikası, hedefleri ve stratejileri ile uyumlu ve destekleyen doktora programları ve doktora sonrası imkanlar yürütülmektedir.</w:t>
      </w:r>
    </w:p>
    <w:p w14:paraId="05C85ABF"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Kanıtlar</w:t>
      </w:r>
    </w:p>
    <w:p w14:paraId="724E03BC" w14:textId="77777777" w:rsidR="00C95F06" w:rsidRPr="00C95F06" w:rsidRDefault="00A00D2B" w:rsidP="00C95F06">
      <w:pPr>
        <w:widowControl/>
        <w:tabs>
          <w:tab w:val="left" w:pos="0"/>
          <w:tab w:val="left" w:pos="8222"/>
        </w:tabs>
        <w:autoSpaceDE/>
        <w:autoSpaceDN/>
        <w:adjustRightInd w:val="0"/>
        <w:spacing w:after="120"/>
        <w:ind w:right="-62"/>
        <w:jc w:val="both"/>
      </w:pPr>
      <w:hyperlink r:id="rId65" w:history="1">
        <w:r w:rsidR="00C95F06" w:rsidRPr="00C95F06">
          <w:rPr>
            <w:color w:val="0000FF"/>
            <w:u w:val="single"/>
          </w:rPr>
          <w:t>http://yonetimorganizasyon.sosyalbilimlermyo.alparslan.edu.tr/tr</w:t>
        </w:r>
      </w:hyperlink>
    </w:p>
    <w:p w14:paraId="35F245E6"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sz w:val="28"/>
          <w:szCs w:val="24"/>
          <w:lang w:val="en-US"/>
        </w:rPr>
      </w:pPr>
      <w:r w:rsidRPr="00C95F06">
        <w:rPr>
          <w:rFonts w:eastAsia="Calibri"/>
          <w:b/>
          <w:sz w:val="28"/>
          <w:szCs w:val="24"/>
          <w:lang w:val="en-US"/>
        </w:rPr>
        <w:t xml:space="preserve">C.2. Araştırma Yetkinliği, İş birlikleri ve Destekler </w:t>
      </w:r>
    </w:p>
    <w:p w14:paraId="2A70531C" w14:textId="77777777" w:rsidR="00C95F06" w:rsidRPr="00C95F06" w:rsidRDefault="00C95F06" w:rsidP="00C95F06">
      <w:pPr>
        <w:widowControl/>
        <w:numPr>
          <w:ilvl w:val="0"/>
          <w:numId w:val="9"/>
        </w:numPr>
        <w:tabs>
          <w:tab w:val="left" w:pos="0"/>
          <w:tab w:val="left" w:pos="8222"/>
        </w:tabs>
        <w:autoSpaceDE/>
        <w:autoSpaceDN/>
        <w:adjustRightInd w:val="0"/>
        <w:spacing w:after="120" w:line="360" w:lineRule="auto"/>
        <w:ind w:left="714" w:right="-62" w:hanging="357"/>
        <w:jc w:val="both"/>
        <w:rPr>
          <w:rFonts w:eastAsia="Calibri"/>
          <w:sz w:val="24"/>
          <w:szCs w:val="24"/>
          <w:lang w:val="en-US"/>
        </w:rPr>
      </w:pPr>
      <w:r w:rsidRPr="00C95F06">
        <w:rPr>
          <w:rFonts w:eastAsia="Calibri"/>
          <w:sz w:val="24"/>
          <w:szCs w:val="24"/>
          <w:lang w:val="en-US"/>
        </w:rPr>
        <w:t xml:space="preserve">Kurumun araştırma yetkinliğinin temeli insan kaynağı olarak öğretim elemanlarına dayanmaktadır. Bu kapsamda sürekli iyileştirme ve geliştirme hedefi ile kurumumuz, eğitim-öğretim kalitesinin artırılması için akademik kadronun araştırma yetkinliğini sürdürmek ve kurumu daha iyi bir seviyeye ulaştırmak için akademisyenlere fırsatlar sunmaktadır. </w:t>
      </w:r>
    </w:p>
    <w:p w14:paraId="323128BF" w14:textId="77777777" w:rsidR="00C95F06" w:rsidRPr="00C95F06" w:rsidRDefault="00C95F06" w:rsidP="00C95F06">
      <w:pPr>
        <w:widowControl/>
        <w:numPr>
          <w:ilvl w:val="0"/>
          <w:numId w:val="9"/>
        </w:numPr>
        <w:tabs>
          <w:tab w:val="left" w:pos="0"/>
          <w:tab w:val="left" w:pos="8222"/>
        </w:tabs>
        <w:autoSpaceDE/>
        <w:autoSpaceDN/>
        <w:adjustRightInd w:val="0"/>
        <w:spacing w:after="120" w:line="360" w:lineRule="auto"/>
        <w:ind w:left="714" w:right="-62" w:hanging="357"/>
        <w:jc w:val="both"/>
        <w:rPr>
          <w:rFonts w:eastAsia="Calibri"/>
          <w:sz w:val="24"/>
          <w:szCs w:val="24"/>
          <w:lang w:val="en-US"/>
        </w:rPr>
      </w:pPr>
      <w:r w:rsidRPr="00C95F06">
        <w:rPr>
          <w:rFonts w:eastAsia="Calibri"/>
          <w:sz w:val="24"/>
          <w:szCs w:val="24"/>
          <w:lang w:val="en-US"/>
        </w:rPr>
        <w:t>Kurumumuz, araştırma yetkinliğini arttırmak adına performans değerlendirme kriterleri oluşturarak düzenli izlemekte bununla birlikte öğretim elemanlarının akademik yükselme ve atama gibi kariyer yönetimi konularda kural ve süreçleri belirlemektedir. Ek olarak mesleki yetkinlikleri iyileştirmek amacıyla kişisel eğitim programları da organize etmektedir.</w:t>
      </w:r>
    </w:p>
    <w:p w14:paraId="22F4FD7B" w14:textId="77777777" w:rsidR="00C95F06" w:rsidRPr="00C95F06" w:rsidRDefault="00C95F06" w:rsidP="00C95F06">
      <w:pPr>
        <w:widowControl/>
        <w:numPr>
          <w:ilvl w:val="0"/>
          <w:numId w:val="9"/>
        </w:numPr>
        <w:tabs>
          <w:tab w:val="left" w:pos="0"/>
          <w:tab w:val="left" w:pos="8222"/>
        </w:tabs>
        <w:autoSpaceDE/>
        <w:autoSpaceDN/>
        <w:adjustRightInd w:val="0"/>
        <w:spacing w:after="120" w:line="360" w:lineRule="auto"/>
        <w:ind w:left="714" w:right="-62" w:hanging="357"/>
        <w:jc w:val="both"/>
        <w:rPr>
          <w:rFonts w:eastAsia="Calibri"/>
          <w:sz w:val="24"/>
          <w:szCs w:val="24"/>
          <w:lang w:val="en-US"/>
        </w:rPr>
      </w:pPr>
      <w:r w:rsidRPr="00C95F06">
        <w:rPr>
          <w:rFonts w:eastAsia="Calibri"/>
          <w:sz w:val="24"/>
          <w:szCs w:val="24"/>
          <w:lang w:val="en-US"/>
        </w:rPr>
        <w:t xml:space="preserve">Bölüm öğrencilerimizin çalışacakları alanda onlara fayda sağlayacak yetkinlik ve donanıma sahip bir birey olarak mezun edilmesi çok önemlidir. Bu bağlamda öğretim elemanlarının yapmış olduğu bilimsel çalışmaların sayısı ve kalitesi, özellikle iç paydaşlarla yapılan çalışmalar ile desteklenmiştir. Bu çalışmaların sürekliliğinin sağlanmasında, araştırma yetkinliğinin arttırılmasının önemli bir yeri vardır. </w:t>
      </w:r>
    </w:p>
    <w:p w14:paraId="2BAD2636" w14:textId="77777777" w:rsidR="00C95F06" w:rsidRPr="00C95F06" w:rsidRDefault="00C95F06" w:rsidP="00C95F06">
      <w:pPr>
        <w:widowControl/>
        <w:numPr>
          <w:ilvl w:val="0"/>
          <w:numId w:val="9"/>
        </w:numPr>
        <w:tabs>
          <w:tab w:val="left" w:pos="0"/>
          <w:tab w:val="left" w:pos="8222"/>
        </w:tabs>
        <w:autoSpaceDE/>
        <w:autoSpaceDN/>
        <w:adjustRightInd w:val="0"/>
        <w:spacing w:after="120" w:line="360" w:lineRule="auto"/>
        <w:ind w:left="714" w:right="-62" w:hanging="357"/>
        <w:jc w:val="both"/>
        <w:rPr>
          <w:rFonts w:eastAsia="Calibri"/>
          <w:sz w:val="24"/>
          <w:szCs w:val="24"/>
          <w:lang w:val="en-US"/>
        </w:rPr>
      </w:pPr>
      <w:r w:rsidRPr="00C95F06">
        <w:rPr>
          <w:rFonts w:eastAsia="Calibri"/>
          <w:sz w:val="24"/>
          <w:szCs w:val="24"/>
          <w:lang w:val="en-US"/>
        </w:rPr>
        <w:t xml:space="preserve">Bölümde gerçekleşen tüm bu faaliyetler, birimimiz Sosyal Bilimler Meslek Yüksekokulu üzerinden yürütmektedir. Birimimiz aynı zamanda, iç müşteri </w:t>
      </w:r>
      <w:r w:rsidRPr="00C95F06">
        <w:rPr>
          <w:rFonts w:eastAsia="Calibri"/>
          <w:sz w:val="24"/>
          <w:szCs w:val="24"/>
          <w:lang w:val="en-US"/>
        </w:rPr>
        <w:lastRenderedPageBreak/>
        <w:t xml:space="preserve">olarak çalışanlarına önem vermekte, öğretim elemanlarının problemlerine çözüm bularak onların aidiyet duygularının pekiştirilmesine yönelik çalışmalar yapmaktadır. Ayrıca öğretim kadrosunun yetkinliğinin geliştirilmesi ve iyileştirmesi için öğretim elemanları yayın, proje, bildiri vs. yapmaları konusunda cesaretlendirmektedir. </w:t>
      </w:r>
    </w:p>
    <w:p w14:paraId="2C9FA6E2" w14:textId="77777777" w:rsidR="00C95F06" w:rsidRPr="00C95F06" w:rsidRDefault="00C95F06" w:rsidP="00C95F06">
      <w:pPr>
        <w:widowControl/>
        <w:numPr>
          <w:ilvl w:val="0"/>
          <w:numId w:val="9"/>
        </w:numPr>
        <w:tabs>
          <w:tab w:val="left" w:pos="0"/>
          <w:tab w:val="left" w:pos="8222"/>
        </w:tabs>
        <w:autoSpaceDE/>
        <w:autoSpaceDN/>
        <w:adjustRightInd w:val="0"/>
        <w:spacing w:after="240" w:line="360" w:lineRule="auto"/>
        <w:ind w:right="-64"/>
        <w:jc w:val="both"/>
        <w:rPr>
          <w:rFonts w:eastAsia="Calibri"/>
          <w:sz w:val="24"/>
          <w:szCs w:val="24"/>
          <w:lang w:val="en-US"/>
        </w:rPr>
      </w:pPr>
      <w:r w:rsidRPr="00C95F06">
        <w:rPr>
          <w:rFonts w:eastAsia="Calibri"/>
          <w:sz w:val="24"/>
          <w:szCs w:val="24"/>
          <w:lang w:val="en-US"/>
        </w:rPr>
        <w:t>Bununla birlikte birimimiz, akademik kalitesi yüksek söyleşiler, konferanslar ve seminerler yapılmakta olup alanında uzman kişilerin bilgi ve görüşleri gerek kadromuza gerek öğrencilerimize transfer edilmektedir. Ayrıca dönem içerinde gerçekleşen sempozyum, kongre, çalıştay vb. toplantılar halka açık olarak sergilenmekte ve bununla kalkınma hedeflerimizde tüm halkımızın desteği alınmaya çalışılmaktadır.</w:t>
      </w:r>
    </w:p>
    <w:p w14:paraId="03D1E799"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 xml:space="preserve">C.2.1. Araştırma Yetkinlikleri ve Gelişimi </w:t>
      </w:r>
    </w:p>
    <w:p w14:paraId="26AE949A"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sz w:val="24"/>
          <w:szCs w:val="24"/>
          <w:lang w:val="en-US"/>
        </w:rPr>
      </w:pPr>
      <w:r w:rsidRPr="00C95F06">
        <w:rPr>
          <w:rFonts w:eastAsia="Calibri"/>
          <w:sz w:val="24"/>
          <w:szCs w:val="24"/>
          <w:lang w:val="en-US"/>
        </w:rPr>
        <w:t xml:space="preserve">Bölümümüzde sektör tecrübesi ile öğrencilere ders veren öğretim elemanı sayısı 5 kişidir. Eğitim-Öğretim ve araştırma faaliyetleri akademik personelin araştırma ve geliştirme yetkinliğini geliştirmek üzere gerçekleştirilmektedir. Bölümümüzde her bir öğretim elemanın kendini geliştirmesi adına birimimiz Sosyal Bilimler Meslek Yüksekokulumuz ihtiyaç olan fiziki alt yapıyla birlikte gerekli motivasyon ve desteği sağlamaktadır. Öğretim elemanlarının araştırma yetkinliğine yönelik izlenceler birimimiz Sosyal Bilimler Meslek Yüksekokulu tarafından yapılmaktadır. </w:t>
      </w:r>
    </w:p>
    <w:p w14:paraId="12879E62"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sz w:val="24"/>
          <w:szCs w:val="24"/>
          <w:lang w:val="en-US"/>
        </w:rPr>
      </w:pPr>
      <w:r w:rsidRPr="00C95F06">
        <w:rPr>
          <w:rFonts w:eastAsia="Calibri"/>
          <w:b/>
          <w:bCs/>
          <w:sz w:val="24"/>
          <w:szCs w:val="24"/>
          <w:lang w:val="en-US"/>
        </w:rPr>
        <w:t>Olgunluk Düzeyi:</w:t>
      </w:r>
      <w:r w:rsidRPr="00C95F06">
        <w:rPr>
          <w:rFonts w:eastAsia="Calibri"/>
          <w:sz w:val="24"/>
          <w:szCs w:val="24"/>
          <w:lang w:val="en-US"/>
        </w:rPr>
        <w:t xml:space="preserve"> Kurumun genelinde öğretim elemanlarının araştırma yetkinliğinin geliştirilmesine yönelik uygulamalar yürütülmektedir.</w:t>
      </w:r>
    </w:p>
    <w:p w14:paraId="77D3BF2F"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Kanıtlar</w:t>
      </w:r>
    </w:p>
    <w:p w14:paraId="115A6703" w14:textId="77777777" w:rsidR="00C95F06" w:rsidRPr="00C95F06" w:rsidRDefault="00A00D2B" w:rsidP="00C95F06">
      <w:pPr>
        <w:widowControl/>
        <w:tabs>
          <w:tab w:val="left" w:pos="0"/>
          <w:tab w:val="center" w:pos="4182"/>
        </w:tabs>
        <w:autoSpaceDE/>
        <w:autoSpaceDN/>
        <w:adjustRightInd w:val="0"/>
        <w:spacing w:after="240"/>
        <w:ind w:right="-64"/>
        <w:jc w:val="both"/>
        <w:rPr>
          <w:color w:val="0000FF"/>
          <w:sz w:val="24"/>
          <w:szCs w:val="24"/>
          <w:u w:val="single"/>
        </w:rPr>
      </w:pPr>
      <w:hyperlink r:id="rId66" w:history="1">
        <w:r w:rsidR="00C95F06" w:rsidRPr="00C95F06">
          <w:rPr>
            <w:color w:val="0000FF"/>
            <w:sz w:val="24"/>
            <w:szCs w:val="24"/>
            <w:u w:val="single"/>
          </w:rPr>
          <w:t>http://bap.tapkob.alparslan.edu.tr/tr</w:t>
        </w:r>
      </w:hyperlink>
    </w:p>
    <w:p w14:paraId="542E9829" w14:textId="77777777" w:rsidR="00C95F06" w:rsidRPr="00C95F06" w:rsidRDefault="00A00D2B" w:rsidP="00C95F06">
      <w:pPr>
        <w:widowControl/>
        <w:tabs>
          <w:tab w:val="left" w:pos="0"/>
          <w:tab w:val="left" w:pos="8222"/>
        </w:tabs>
        <w:autoSpaceDE/>
        <w:autoSpaceDN/>
        <w:adjustRightInd w:val="0"/>
        <w:spacing w:after="120"/>
        <w:ind w:right="-62"/>
        <w:jc w:val="both"/>
      </w:pPr>
      <w:hyperlink r:id="rId67" w:history="1">
        <w:r w:rsidR="00C95F06" w:rsidRPr="00C95F06">
          <w:rPr>
            <w:color w:val="0000FF"/>
            <w:u w:val="single"/>
          </w:rPr>
          <w:t>http://yonetimorganizasyon.sosyalbilimlermyo.alparslan.edu.tr/tr/academic-staffs</w:t>
        </w:r>
      </w:hyperlink>
    </w:p>
    <w:p w14:paraId="1A902DF8"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 xml:space="preserve">C.2.2. Ulusal ve Uluslararası Ortak Programlar ve Ortak Araştırma Birimleri </w:t>
      </w:r>
    </w:p>
    <w:p w14:paraId="28404B1A"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sz w:val="24"/>
          <w:szCs w:val="24"/>
          <w:lang w:val="en-US"/>
        </w:rPr>
      </w:pPr>
      <w:r w:rsidRPr="00C95F06">
        <w:rPr>
          <w:rFonts w:eastAsia="Calibri"/>
          <w:sz w:val="24"/>
          <w:szCs w:val="24"/>
          <w:lang w:val="en-US"/>
        </w:rPr>
        <w:t xml:space="preserve">Bölümümüz kurumlararası işbirliklerini, disiplinlerarası girişimleri, sinerji yaratacak ortak girişimleri özendirecek mekanizmalar mevcuttur ve etkindir. Dış paydaşlarla yapılan görüşmelerde bu noktalar üzerinde durularak eğitim-öğretim ve araştırma-geliştirme faaliyetlerine değer katmak amaçlanmıştır. Bu tür çalışmalar birimimiz olan Sosyal Bilimler Meslek Yüksekokulumuz üzerinden yürütülmektedir. Aynı zamanda bu tür faaliyetler birim üzerinden sistematik olarak izlenerek kurumun hedefleriyle uyumlu iyileştirmeler gerçekleştirilmektedir. Bölüm olarak dış paydaşlarla görüşülerek fikir ve önerileri alınmakta olup henüz herhangi bir iş birliği gerçekleştirilmemiştir. </w:t>
      </w:r>
    </w:p>
    <w:p w14:paraId="458DED47"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sz w:val="24"/>
          <w:szCs w:val="24"/>
          <w:lang w:val="en-US"/>
        </w:rPr>
      </w:pPr>
      <w:r w:rsidRPr="00C95F06">
        <w:rPr>
          <w:rFonts w:eastAsia="Calibri"/>
          <w:b/>
          <w:bCs/>
          <w:sz w:val="24"/>
          <w:szCs w:val="24"/>
          <w:lang w:val="en-US"/>
        </w:rPr>
        <w:t>Olgunluk Düzeyi:</w:t>
      </w:r>
      <w:r w:rsidRPr="00C95F06">
        <w:rPr>
          <w:rFonts w:eastAsia="Calibri"/>
          <w:sz w:val="24"/>
          <w:szCs w:val="24"/>
          <w:lang w:val="en-US"/>
        </w:rPr>
        <w:t xml:space="preserve"> Kurumda ulusal ve uluslararası düzeyde ortak programlar ve ortak araştırma birimleri ile araştırma ağlarına katılım ve iş birlikleri kurma gibi çoklu araştırma faaliyetlerine yönelik planlamalar ve mekanizmalar bulunmaktadır.</w:t>
      </w:r>
    </w:p>
    <w:p w14:paraId="70D4858C"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Kanıtlar</w:t>
      </w:r>
    </w:p>
    <w:p w14:paraId="24143403" w14:textId="77777777" w:rsidR="00C95F06" w:rsidRPr="00C95F06" w:rsidRDefault="00A00D2B" w:rsidP="00C95F06">
      <w:pPr>
        <w:widowControl/>
        <w:tabs>
          <w:tab w:val="left" w:pos="0"/>
          <w:tab w:val="left" w:pos="8222"/>
        </w:tabs>
        <w:autoSpaceDE/>
        <w:autoSpaceDN/>
        <w:adjustRightInd w:val="0"/>
        <w:spacing w:after="240"/>
        <w:ind w:right="-64"/>
        <w:jc w:val="both"/>
        <w:rPr>
          <w:rFonts w:eastAsia="Calibri"/>
          <w:sz w:val="24"/>
          <w:szCs w:val="24"/>
          <w:lang w:val="en-US"/>
        </w:rPr>
      </w:pPr>
      <w:hyperlink r:id="rId68" w:history="1">
        <w:r w:rsidR="00C95F06" w:rsidRPr="00C95F06">
          <w:rPr>
            <w:rFonts w:eastAsia="Calibri"/>
            <w:color w:val="0000FF"/>
            <w:sz w:val="24"/>
            <w:szCs w:val="24"/>
            <w:u w:val="single"/>
            <w:lang w:val="en-US"/>
          </w:rPr>
          <w:t>https://api.yokak.gov.tr/Storage/alparslan/2019/ProofFiles/Payda%C5%9F%20Y%C3%B6nergesi.pdf</w:t>
        </w:r>
      </w:hyperlink>
    </w:p>
    <w:p w14:paraId="361C1D26" w14:textId="77777777" w:rsidR="00C95F06" w:rsidRPr="00C95F06" w:rsidRDefault="00A00D2B" w:rsidP="00C95F06">
      <w:pPr>
        <w:widowControl/>
        <w:tabs>
          <w:tab w:val="left" w:pos="0"/>
          <w:tab w:val="left" w:pos="8222"/>
        </w:tabs>
        <w:autoSpaceDE/>
        <w:autoSpaceDN/>
        <w:adjustRightInd w:val="0"/>
        <w:spacing w:after="240"/>
        <w:ind w:right="-64"/>
        <w:jc w:val="both"/>
        <w:rPr>
          <w:rFonts w:eastAsia="Calibri"/>
          <w:sz w:val="24"/>
          <w:szCs w:val="24"/>
          <w:lang w:val="en-US"/>
        </w:rPr>
      </w:pPr>
      <w:hyperlink r:id="rId69" w:history="1">
        <w:r w:rsidR="00C95F06" w:rsidRPr="00C95F06">
          <w:rPr>
            <w:rFonts w:eastAsia="Calibri"/>
            <w:color w:val="0000FF"/>
            <w:sz w:val="24"/>
            <w:szCs w:val="24"/>
            <w:u w:val="single"/>
            <w:lang w:val="en-US"/>
          </w:rPr>
          <w:t>http://sosyalbilimlermyo.alparslan.edu.tr/files/26/SONSONStratejik-Plan-Tablosu-SBMYO-SON.17.02.2020-d%C3%B6n%C3%BC%C5%9Ft%C3%BCr%C3%BCld%C3%BC.pdf</w:t>
        </w:r>
      </w:hyperlink>
    </w:p>
    <w:p w14:paraId="6F970E46" w14:textId="77777777" w:rsidR="00C95F06" w:rsidRPr="00C95F06" w:rsidRDefault="00A00D2B" w:rsidP="00C95F06">
      <w:pPr>
        <w:widowControl/>
        <w:tabs>
          <w:tab w:val="left" w:pos="0"/>
          <w:tab w:val="left" w:pos="8222"/>
        </w:tabs>
        <w:autoSpaceDE/>
        <w:autoSpaceDN/>
        <w:adjustRightInd w:val="0"/>
        <w:spacing w:after="120"/>
        <w:ind w:right="-62"/>
        <w:jc w:val="both"/>
      </w:pPr>
      <w:hyperlink r:id="rId70" w:history="1">
        <w:r w:rsidR="00C95F06" w:rsidRPr="00C95F06">
          <w:rPr>
            <w:color w:val="0000FF"/>
            <w:u w:val="single"/>
          </w:rPr>
          <w:t>http://yonetimorganizasyon.sosyalbilimlermyo.alparslan.edu.tr/tr/academic-staffs</w:t>
        </w:r>
      </w:hyperlink>
    </w:p>
    <w:p w14:paraId="110B7A9C"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sz w:val="28"/>
          <w:szCs w:val="24"/>
          <w:lang w:val="en-US"/>
        </w:rPr>
      </w:pPr>
      <w:r w:rsidRPr="00C95F06">
        <w:rPr>
          <w:rFonts w:eastAsia="Calibri"/>
          <w:b/>
          <w:sz w:val="28"/>
          <w:szCs w:val="24"/>
          <w:lang w:val="en-US"/>
        </w:rPr>
        <w:t xml:space="preserve">C.3. Araştırma Performansı </w:t>
      </w:r>
    </w:p>
    <w:p w14:paraId="006B6ACC" w14:textId="77777777" w:rsidR="00C95F06" w:rsidRPr="00C95F06" w:rsidRDefault="00C95F06" w:rsidP="00C95F06">
      <w:pPr>
        <w:widowControl/>
        <w:numPr>
          <w:ilvl w:val="0"/>
          <w:numId w:val="10"/>
        </w:numPr>
        <w:tabs>
          <w:tab w:val="left" w:pos="0"/>
          <w:tab w:val="left" w:pos="8222"/>
        </w:tabs>
        <w:autoSpaceDE/>
        <w:autoSpaceDN/>
        <w:adjustRightInd w:val="0"/>
        <w:spacing w:after="120" w:line="360" w:lineRule="auto"/>
        <w:ind w:left="714" w:right="-62" w:hanging="357"/>
        <w:jc w:val="both"/>
        <w:rPr>
          <w:rFonts w:eastAsia="Calibri"/>
          <w:sz w:val="24"/>
          <w:szCs w:val="24"/>
          <w:lang w:val="en-US"/>
        </w:rPr>
      </w:pPr>
      <w:r w:rsidRPr="00C95F06">
        <w:rPr>
          <w:rFonts w:eastAsia="Calibri"/>
          <w:sz w:val="24"/>
          <w:szCs w:val="24"/>
          <w:lang w:val="en-US"/>
        </w:rPr>
        <w:t>Kurumumuzda araştırma faaliyetlerinin geliştirilebilir ve sürdürülebilir olması, araştırma performansının kalitesiyle yakından ilgilidir. Bu kapsamda kurumumuz ilgili araştırma faaliyetlerinin etkin ve verimli bir biçimde gerçekleştirebilmesi ayrıca performans değerlendirmesinin yapılabilmesi için çalışmalar yapmaktadır. Yıl sonunda yapılan bütün çalışmalar öğretim elemanları tarafından sonuçları ile ele alınmakta ve bu sonuçlara göre bir sonraki yıl için performansın daha kaliteli olması adına hedefler konulmaktadır. Bölüm olarak yapılan araştırma performansı birimimiz Sosyal Bilimler Meslek Yüksekokulu tarafından izlenmektedir.</w:t>
      </w:r>
    </w:p>
    <w:p w14:paraId="33ECC976" w14:textId="77777777" w:rsidR="00C95F06" w:rsidRPr="00C95F06" w:rsidRDefault="00C95F06" w:rsidP="00C95F06">
      <w:pPr>
        <w:widowControl/>
        <w:numPr>
          <w:ilvl w:val="0"/>
          <w:numId w:val="10"/>
        </w:numPr>
        <w:tabs>
          <w:tab w:val="left" w:pos="0"/>
          <w:tab w:val="left" w:pos="8222"/>
        </w:tabs>
        <w:autoSpaceDE/>
        <w:autoSpaceDN/>
        <w:adjustRightInd w:val="0"/>
        <w:spacing w:after="120" w:line="360" w:lineRule="auto"/>
        <w:ind w:left="714" w:right="-62" w:hanging="357"/>
        <w:jc w:val="both"/>
        <w:rPr>
          <w:rFonts w:eastAsia="Calibri"/>
          <w:sz w:val="24"/>
          <w:szCs w:val="24"/>
          <w:lang w:val="en-US"/>
        </w:rPr>
      </w:pPr>
      <w:r w:rsidRPr="00C95F06">
        <w:rPr>
          <w:rFonts w:eastAsia="Calibri"/>
          <w:sz w:val="24"/>
          <w:szCs w:val="24"/>
          <w:lang w:val="en-US"/>
        </w:rPr>
        <w:t>Kurumumuz sadece iç değerlendirme değil dış değerlendirme sonuçlarına göre de süreçlerde iyileştirmeler yapmakta ve performans çıktılarını izlemektedir. Bununla birlikte araştırma performansı yıllık olarak hazırlanan İdari Faaliyet Raporları ile verilere dayalı olarak paylaşılmaktadır.</w:t>
      </w:r>
    </w:p>
    <w:p w14:paraId="1DF973EF"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 xml:space="preserve">C.3.1. Araştırma Performansının İzlenmesi ve Değerlendirilmesi </w:t>
      </w:r>
    </w:p>
    <w:p w14:paraId="05E1626B" w14:textId="77777777" w:rsidR="00C95F06" w:rsidRPr="00C95F06" w:rsidRDefault="00C95F06" w:rsidP="00C95F06">
      <w:pPr>
        <w:widowControl/>
        <w:tabs>
          <w:tab w:val="left" w:pos="0"/>
          <w:tab w:val="left" w:pos="8222"/>
        </w:tabs>
        <w:autoSpaceDE/>
        <w:autoSpaceDN/>
        <w:adjustRightInd w:val="0"/>
        <w:spacing w:after="120" w:line="360" w:lineRule="auto"/>
        <w:ind w:right="-62"/>
        <w:jc w:val="both"/>
        <w:rPr>
          <w:rFonts w:eastAsia="Calibri"/>
          <w:sz w:val="24"/>
          <w:szCs w:val="24"/>
          <w:lang w:val="en-US"/>
        </w:rPr>
      </w:pPr>
      <w:r w:rsidRPr="00C95F06">
        <w:rPr>
          <w:rFonts w:eastAsia="Calibri"/>
          <w:sz w:val="24"/>
          <w:szCs w:val="24"/>
          <w:lang w:val="en-US"/>
        </w:rPr>
        <w:t xml:space="preserve">Araştırma performansının iyileştirilmesi için öğretim elemanlarına gerekli destek verilmektedir. Birimimiz Sosyal Bilimler Meslek Yüksekokulu, araştırmacıların hazırladıkları veya yayınladıkları bilimsel çalışmalarına yapılan atıflara dair sayısal verileri her yıl sonunda talep etmektedir. Bu sayede, araştırma ve geliştirme faaliyetlerini verilere dayalı ve periyodik olarak ölçerek niceliksel olarak değerlendirebilmektedir. Elde ettiği veriler sayesinde araştırma performansı düzenli olarak kontrol edilmekte ve sürekli iyileştirmede kurumumuza fayda sağlamaktadır. Ayrıca bu periyodik değerlendirmeler, araştırma performansında kurumun güçlü ve zayıf yönleri daha kolay analiz etmesine yardımcı olmaktadır. Kurumun koyduğu hedeflere ulaşma açısında da önemli bir yeri olan araştırma performansının değerlendirilmesi, amaçlara etkin ve verimli bir şekilde ulaşabilmek için revizyona ihtiyaç duyulup duyulmadığını da ortaya koymaktadır. </w:t>
      </w:r>
    </w:p>
    <w:p w14:paraId="328962C0" w14:textId="77777777" w:rsidR="00C95F06" w:rsidRPr="00C95F06" w:rsidRDefault="00C95F06" w:rsidP="00C95F06">
      <w:pPr>
        <w:widowControl/>
        <w:tabs>
          <w:tab w:val="left" w:pos="0"/>
          <w:tab w:val="left" w:pos="8222"/>
        </w:tabs>
        <w:autoSpaceDE/>
        <w:autoSpaceDN/>
        <w:adjustRightInd w:val="0"/>
        <w:spacing w:after="120" w:line="360" w:lineRule="auto"/>
        <w:ind w:right="-62"/>
        <w:jc w:val="both"/>
        <w:rPr>
          <w:rFonts w:eastAsia="Calibri"/>
          <w:sz w:val="24"/>
          <w:szCs w:val="24"/>
          <w:lang w:val="en-US"/>
        </w:rPr>
      </w:pPr>
      <w:r w:rsidRPr="00C95F06">
        <w:rPr>
          <w:rFonts w:eastAsia="Calibri"/>
          <w:b/>
          <w:bCs/>
          <w:sz w:val="24"/>
          <w:szCs w:val="24"/>
          <w:lang w:val="en-US"/>
        </w:rPr>
        <w:lastRenderedPageBreak/>
        <w:t>Olgunluk Düzeyi:</w:t>
      </w:r>
      <w:r w:rsidRPr="00C95F06">
        <w:rPr>
          <w:rFonts w:eastAsia="Calibri"/>
          <w:sz w:val="24"/>
          <w:szCs w:val="24"/>
          <w:lang w:val="en-US"/>
        </w:rPr>
        <w:t xml:space="preserve"> Kurumda araştırma performansı izlenmekte ve ilgili paydaşlarla değerlendirilerek iyileştirilmektedir.</w:t>
      </w:r>
    </w:p>
    <w:p w14:paraId="5B9E2099"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Kanıtlar</w:t>
      </w:r>
    </w:p>
    <w:p w14:paraId="5C5582A8" w14:textId="77777777" w:rsidR="00C95F06" w:rsidRPr="00C95F06" w:rsidRDefault="00A00D2B" w:rsidP="00C95F06">
      <w:pPr>
        <w:widowControl/>
        <w:tabs>
          <w:tab w:val="left" w:pos="0"/>
          <w:tab w:val="left" w:pos="8222"/>
        </w:tabs>
        <w:autoSpaceDE/>
        <w:autoSpaceDN/>
        <w:adjustRightInd w:val="0"/>
        <w:spacing w:after="240"/>
        <w:ind w:right="-64"/>
        <w:jc w:val="both"/>
        <w:rPr>
          <w:rFonts w:eastAsia="Calibri"/>
          <w:color w:val="0000FF"/>
          <w:sz w:val="24"/>
          <w:szCs w:val="24"/>
          <w:u w:val="single"/>
          <w:lang w:val="en-US"/>
        </w:rPr>
      </w:pPr>
      <w:hyperlink r:id="rId71" w:history="1">
        <w:r w:rsidR="00C95F06" w:rsidRPr="00C95F06">
          <w:rPr>
            <w:rFonts w:eastAsia="Calibri"/>
            <w:color w:val="0000FF"/>
            <w:sz w:val="24"/>
            <w:szCs w:val="24"/>
            <w:u w:val="single"/>
            <w:lang w:val="en-US"/>
          </w:rPr>
          <w:t>http://sosyalbilimlermyo.alparslan.edu.tr/files/26/SONSONStratejik-Plan-Tablosu-SBMYO-SON.17.02.2020-d%C3%B6n%C3%BC%C5%9Ft%C3%BCr%C3%BCld%C3%BC.pdf</w:t>
        </w:r>
      </w:hyperlink>
    </w:p>
    <w:p w14:paraId="57824CEF" w14:textId="77777777" w:rsidR="00C95F06" w:rsidRPr="00C95F06" w:rsidRDefault="00A00D2B" w:rsidP="00C95F06">
      <w:pPr>
        <w:widowControl/>
        <w:tabs>
          <w:tab w:val="left" w:pos="0"/>
          <w:tab w:val="left" w:pos="8222"/>
        </w:tabs>
        <w:autoSpaceDE/>
        <w:autoSpaceDN/>
        <w:adjustRightInd w:val="0"/>
        <w:spacing w:after="240"/>
        <w:ind w:right="-64"/>
        <w:jc w:val="both"/>
        <w:rPr>
          <w:rFonts w:eastAsia="Calibri"/>
          <w:sz w:val="24"/>
          <w:szCs w:val="24"/>
          <w:lang w:val="en-US"/>
        </w:rPr>
      </w:pPr>
      <w:hyperlink r:id="rId72" w:history="1">
        <w:r w:rsidR="00C95F06" w:rsidRPr="00C95F06">
          <w:rPr>
            <w:color w:val="0000FF"/>
            <w:sz w:val="24"/>
            <w:szCs w:val="24"/>
            <w:u w:val="single"/>
          </w:rPr>
          <w:t>Performans Göstergeleri | Muş Alparslan Üniversitesi</w:t>
        </w:r>
      </w:hyperlink>
    </w:p>
    <w:p w14:paraId="3CCE47DD"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 xml:space="preserve">C.3.2. Öğretim Elemanı/araştırmacı Performansının Değerlendirilmesi </w:t>
      </w:r>
    </w:p>
    <w:p w14:paraId="50A7B75C" w14:textId="77777777" w:rsidR="00C95F06" w:rsidRPr="00C95F06" w:rsidRDefault="00C95F06" w:rsidP="00C95F06">
      <w:pPr>
        <w:widowControl/>
        <w:numPr>
          <w:ilvl w:val="0"/>
          <w:numId w:val="11"/>
        </w:numPr>
        <w:tabs>
          <w:tab w:val="left" w:pos="0"/>
          <w:tab w:val="left" w:pos="8222"/>
        </w:tabs>
        <w:autoSpaceDE/>
        <w:autoSpaceDN/>
        <w:adjustRightInd w:val="0"/>
        <w:spacing w:after="120" w:line="360" w:lineRule="auto"/>
        <w:ind w:left="714" w:right="-62" w:hanging="357"/>
        <w:jc w:val="both"/>
        <w:rPr>
          <w:rFonts w:eastAsia="Calibri"/>
          <w:sz w:val="24"/>
          <w:szCs w:val="24"/>
          <w:lang w:val="en-US"/>
        </w:rPr>
      </w:pPr>
      <w:r w:rsidRPr="00C95F06">
        <w:rPr>
          <w:rFonts w:eastAsia="Calibri"/>
          <w:sz w:val="24"/>
          <w:szCs w:val="24"/>
          <w:lang w:val="en-US"/>
        </w:rPr>
        <w:t xml:space="preserve">Birimimiz Sosyal Bilimler Meslek Yüksekokulu tarafından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4D32289A" w14:textId="77777777" w:rsidR="00C95F06" w:rsidRPr="00C95F06" w:rsidRDefault="00C95F06" w:rsidP="00C95F06">
      <w:pPr>
        <w:widowControl/>
        <w:numPr>
          <w:ilvl w:val="0"/>
          <w:numId w:val="11"/>
        </w:numPr>
        <w:tabs>
          <w:tab w:val="left" w:pos="0"/>
          <w:tab w:val="left" w:pos="8222"/>
        </w:tabs>
        <w:autoSpaceDE/>
        <w:autoSpaceDN/>
        <w:adjustRightInd w:val="0"/>
        <w:spacing w:after="120" w:line="360" w:lineRule="auto"/>
        <w:ind w:left="714" w:right="-62" w:hanging="357"/>
        <w:jc w:val="both"/>
        <w:rPr>
          <w:rFonts w:eastAsia="Calibri"/>
          <w:sz w:val="24"/>
          <w:szCs w:val="24"/>
          <w:lang w:val="en-US"/>
        </w:rPr>
      </w:pPr>
      <w:r w:rsidRPr="00C95F06">
        <w:rPr>
          <w:rFonts w:eastAsia="Calibri"/>
          <w:sz w:val="24"/>
          <w:szCs w:val="24"/>
          <w:lang w:val="en-US"/>
        </w:rPr>
        <w:t>Tüm bunlara ek olarak birimimiz, YÖK tarafından eğitimci ve araştırmacıların güncel bilgilerini YÖKSİS ve ORC-ID sistemlerine işlemeleri konusundaki talimatıyla sayfalarını sürekli güncelleme yoluna gitmektedir. Ayrıca kurumun sayfasında akademik kadro menüsünde öğretim elemanlarının YÖKSİS ve ORC-ID bilgilerine erişim sağlanmaktadır. Ek olarak yeniden atama süreçlerinde bu bilgilerin tekrar güncellenmesi gerekliliği ilgili öğretim elemanlarına bildirilmiştir. Bu konuda her akademik birim gerekli sorumluluğu almaktadır.</w:t>
      </w:r>
    </w:p>
    <w:p w14:paraId="184C702B" w14:textId="77777777" w:rsidR="00C95F06" w:rsidRPr="00C95F06" w:rsidRDefault="00C95F06" w:rsidP="00C95F06">
      <w:pPr>
        <w:widowControl/>
        <w:tabs>
          <w:tab w:val="left" w:pos="0"/>
          <w:tab w:val="left" w:pos="8222"/>
        </w:tabs>
        <w:autoSpaceDE/>
        <w:autoSpaceDN/>
        <w:adjustRightInd w:val="0"/>
        <w:spacing w:after="240"/>
        <w:ind w:right="-64"/>
        <w:jc w:val="both"/>
        <w:rPr>
          <w:rFonts w:eastAsia="Calibri"/>
          <w:sz w:val="24"/>
          <w:szCs w:val="24"/>
          <w:lang w:val="en-US"/>
        </w:rPr>
      </w:pPr>
      <w:r w:rsidRPr="00C95F06">
        <w:rPr>
          <w:rFonts w:eastAsia="Calibri"/>
          <w:b/>
          <w:bCs/>
          <w:sz w:val="24"/>
          <w:szCs w:val="24"/>
          <w:lang w:val="en-US"/>
        </w:rPr>
        <w:t>Olgunluk Düzeyi:</w:t>
      </w:r>
      <w:r w:rsidRPr="00C95F06">
        <w:rPr>
          <w:rFonts w:eastAsia="Calibri"/>
          <w:sz w:val="24"/>
          <w:szCs w:val="24"/>
          <w:lang w:val="en-US"/>
        </w:rPr>
        <w:t xml:space="preserve"> Öğretim elemanlarının araştırma-geliştirme performansı izlenmekte ve öğretim elemanları ile birlikte değerlendirilerek iyileştirilmektedir.</w:t>
      </w:r>
    </w:p>
    <w:p w14:paraId="4777DB64" w14:textId="77777777" w:rsidR="00C95F06" w:rsidRPr="00C95F06" w:rsidRDefault="00C95F06" w:rsidP="00C95F06">
      <w:pPr>
        <w:widowControl/>
        <w:tabs>
          <w:tab w:val="left" w:pos="0"/>
          <w:tab w:val="left" w:pos="8222"/>
        </w:tabs>
        <w:autoSpaceDE/>
        <w:autoSpaceDN/>
        <w:adjustRightInd w:val="0"/>
        <w:spacing w:after="120"/>
        <w:ind w:right="-62"/>
        <w:jc w:val="both"/>
        <w:rPr>
          <w:rFonts w:eastAsia="Calibri"/>
          <w:b/>
          <w:bCs/>
          <w:sz w:val="24"/>
          <w:szCs w:val="24"/>
          <w:lang w:val="en-US"/>
        </w:rPr>
      </w:pPr>
      <w:r w:rsidRPr="00C95F06">
        <w:rPr>
          <w:rFonts w:eastAsia="Calibri"/>
          <w:b/>
          <w:bCs/>
          <w:sz w:val="24"/>
          <w:szCs w:val="24"/>
          <w:lang w:val="en-US"/>
        </w:rPr>
        <w:t>Kanıtlar</w:t>
      </w:r>
    </w:p>
    <w:p w14:paraId="5C2866E4" w14:textId="77777777" w:rsidR="00C95F06" w:rsidRPr="00C95F06" w:rsidRDefault="00A00D2B" w:rsidP="00C95F06">
      <w:pPr>
        <w:widowControl/>
        <w:tabs>
          <w:tab w:val="left" w:pos="0"/>
          <w:tab w:val="left" w:pos="8222"/>
        </w:tabs>
        <w:autoSpaceDE/>
        <w:autoSpaceDN/>
        <w:adjustRightInd w:val="0"/>
        <w:spacing w:after="240"/>
        <w:ind w:right="-64"/>
        <w:jc w:val="both"/>
        <w:rPr>
          <w:rFonts w:eastAsia="Calibri"/>
          <w:color w:val="0000FF"/>
          <w:sz w:val="24"/>
          <w:szCs w:val="24"/>
          <w:u w:val="single"/>
          <w:lang w:val="en-US"/>
        </w:rPr>
      </w:pPr>
      <w:hyperlink r:id="rId73" w:history="1">
        <w:r w:rsidR="00C95F06" w:rsidRPr="00C95F06">
          <w:rPr>
            <w:rFonts w:eastAsia="Calibri"/>
            <w:color w:val="0000FF"/>
            <w:sz w:val="24"/>
            <w:szCs w:val="24"/>
            <w:u w:val="single"/>
            <w:lang w:val="en-US"/>
          </w:rPr>
          <w:t>http://sosyalbilimlermyo.alparslan.edu.tr/files/26/SONSONStratejik-Plan-Tablosu-SBMYO-SON.17.02.2020-d%C3%B6n%C3%BC%C5%9Ft%C3%BCr%C3%BCld%C3%BC.pdf</w:t>
        </w:r>
      </w:hyperlink>
    </w:p>
    <w:p w14:paraId="15001152" w14:textId="77777777" w:rsidR="00C95F06" w:rsidRPr="00C95F06" w:rsidRDefault="00A00D2B" w:rsidP="00C95F06">
      <w:pPr>
        <w:widowControl/>
        <w:tabs>
          <w:tab w:val="left" w:pos="0"/>
          <w:tab w:val="left" w:pos="8222"/>
        </w:tabs>
        <w:autoSpaceDE/>
        <w:autoSpaceDN/>
        <w:adjustRightInd w:val="0"/>
        <w:spacing w:after="120"/>
        <w:ind w:right="-62"/>
        <w:jc w:val="both"/>
      </w:pPr>
      <w:hyperlink r:id="rId74" w:history="1">
        <w:r w:rsidR="00C95F06" w:rsidRPr="00C95F06">
          <w:rPr>
            <w:color w:val="0000FF"/>
            <w:u w:val="single"/>
          </w:rPr>
          <w:t>http://yonetimorganizasyon.sosyalbilimlermyo.alparslan.edu.tr/tr/academic-staffs</w:t>
        </w:r>
      </w:hyperlink>
    </w:p>
    <w:p w14:paraId="53147075" w14:textId="77777777" w:rsidR="007E2155" w:rsidRDefault="007E2155" w:rsidP="007E2155">
      <w:pPr>
        <w:widowControl/>
        <w:autoSpaceDE/>
        <w:autoSpaceDN/>
        <w:spacing w:after="120" w:line="360" w:lineRule="auto"/>
        <w:ind w:right="-62"/>
        <w:jc w:val="both"/>
        <w:rPr>
          <w:b/>
          <w:sz w:val="28"/>
          <w:szCs w:val="28"/>
          <w:lang w:val="en-US"/>
        </w:rPr>
      </w:pPr>
    </w:p>
    <w:p w14:paraId="708A3C82" w14:textId="19C5C49D" w:rsidR="007E2155" w:rsidRPr="007E2155" w:rsidRDefault="007E2155" w:rsidP="007E2155">
      <w:pPr>
        <w:widowControl/>
        <w:autoSpaceDE/>
        <w:autoSpaceDN/>
        <w:spacing w:after="120" w:line="360" w:lineRule="auto"/>
        <w:ind w:right="-62"/>
        <w:jc w:val="both"/>
        <w:rPr>
          <w:b/>
          <w:sz w:val="28"/>
          <w:szCs w:val="28"/>
          <w:lang w:val="en-US"/>
        </w:rPr>
      </w:pPr>
      <w:r w:rsidRPr="007E2155">
        <w:rPr>
          <w:b/>
          <w:sz w:val="28"/>
          <w:szCs w:val="28"/>
          <w:lang w:val="en-US"/>
        </w:rPr>
        <w:t>TOPLUMSAL KATKI</w:t>
      </w:r>
    </w:p>
    <w:p w14:paraId="0240481B" w14:textId="77777777" w:rsidR="007E2155" w:rsidRPr="007E2155" w:rsidRDefault="007E2155" w:rsidP="007E2155">
      <w:pPr>
        <w:widowControl/>
        <w:autoSpaceDE/>
        <w:autoSpaceDN/>
        <w:spacing w:after="120" w:line="360" w:lineRule="auto"/>
        <w:ind w:right="-62"/>
        <w:jc w:val="both"/>
        <w:rPr>
          <w:b/>
          <w:sz w:val="24"/>
          <w:szCs w:val="24"/>
          <w:lang w:val="en-US"/>
        </w:rPr>
      </w:pPr>
      <w:r w:rsidRPr="007E2155">
        <w:rPr>
          <w:b/>
          <w:sz w:val="24"/>
          <w:szCs w:val="24"/>
          <w:lang w:val="en-US"/>
        </w:rPr>
        <w:lastRenderedPageBreak/>
        <w:t xml:space="preserve">D.1. Toplumsal Katkı Süreçlerinin Yönetimi ve Toplumsal Katkı Kaynakları </w:t>
      </w:r>
    </w:p>
    <w:p w14:paraId="771AF777" w14:textId="77777777" w:rsidR="007E2155" w:rsidRPr="007E2155" w:rsidRDefault="007E2155" w:rsidP="007E2155">
      <w:pPr>
        <w:widowControl/>
        <w:autoSpaceDE/>
        <w:autoSpaceDN/>
        <w:spacing w:after="120" w:line="360" w:lineRule="auto"/>
        <w:ind w:right="-62"/>
        <w:jc w:val="both"/>
        <w:rPr>
          <w:sz w:val="24"/>
          <w:szCs w:val="24"/>
          <w:lang w:val="en-US"/>
        </w:rPr>
      </w:pPr>
      <w:r w:rsidRPr="007E2155">
        <w:rPr>
          <w:sz w:val="24"/>
          <w:szCs w:val="24"/>
        </w:rPr>
        <w:t xml:space="preserve">Toplumsal katkı kapsamında; akademik bilgi birikimiyle birlikte sosyal ve kültürel anlamda da yetiştirilmiş donanımlı mezunlar vermek amaçlanmaktadır Toplumsal katkı amacıyla gerçekleştirilecek etkinliklere ayrılan kaynaklar (mali, fiziksel, insan gücü) üniversitemiz tarafından karşılanmaktadır. </w:t>
      </w:r>
    </w:p>
    <w:p w14:paraId="60949142" w14:textId="77777777" w:rsidR="007E2155" w:rsidRPr="007E2155" w:rsidRDefault="007E2155" w:rsidP="007E2155">
      <w:pPr>
        <w:widowControl/>
        <w:autoSpaceDE/>
        <w:autoSpaceDN/>
        <w:spacing w:after="120" w:line="360" w:lineRule="auto"/>
        <w:ind w:right="-62"/>
        <w:jc w:val="both"/>
        <w:rPr>
          <w:b/>
          <w:sz w:val="24"/>
          <w:szCs w:val="24"/>
          <w:lang w:val="en-US"/>
        </w:rPr>
      </w:pPr>
      <w:r w:rsidRPr="007E2155">
        <w:rPr>
          <w:b/>
          <w:sz w:val="24"/>
          <w:szCs w:val="24"/>
          <w:lang w:val="en-US"/>
        </w:rPr>
        <w:t xml:space="preserve">D.1.1. Toplumsal Katkı Süreçlerinin Yönetimi </w:t>
      </w:r>
    </w:p>
    <w:p w14:paraId="3E9579A7" w14:textId="77777777" w:rsidR="007E2155" w:rsidRPr="007E2155" w:rsidRDefault="007E2155" w:rsidP="007E2155">
      <w:pPr>
        <w:widowControl/>
        <w:autoSpaceDE/>
        <w:autoSpaceDN/>
        <w:spacing w:after="120" w:line="360" w:lineRule="auto"/>
        <w:ind w:right="-62"/>
        <w:jc w:val="both"/>
        <w:rPr>
          <w:sz w:val="24"/>
          <w:szCs w:val="24"/>
        </w:rPr>
      </w:pPr>
      <w:r w:rsidRPr="007E2155">
        <w:rPr>
          <w:sz w:val="24"/>
          <w:szCs w:val="24"/>
        </w:rPr>
        <w:t>Programda toplumsal katkı süreçlerinin yönetimi ve organizasyonel yapısı oluşturulmuş ve görev tanımları belirlenmiş</w:t>
      </w:r>
      <w:proofErr w:type="gramStart"/>
      <w:r w:rsidRPr="007E2155">
        <w:rPr>
          <w:sz w:val="24"/>
          <w:szCs w:val="24"/>
        </w:rPr>
        <w:t>tir</w:t>
      </w:r>
      <w:proofErr w:type="gramEnd"/>
      <w:r w:rsidRPr="007E2155">
        <w:rPr>
          <w:sz w:val="24"/>
          <w:szCs w:val="24"/>
        </w:rPr>
        <w:t>. Yapının işlerliği izlenmekte ve ihtiyaç halinde gerekli iyileştirmeler yapılmaktadır.</w:t>
      </w:r>
    </w:p>
    <w:p w14:paraId="0768CBFF" w14:textId="77777777" w:rsidR="007E2155" w:rsidRPr="007E2155" w:rsidRDefault="007E2155" w:rsidP="007E2155">
      <w:pPr>
        <w:widowControl/>
        <w:autoSpaceDE/>
        <w:autoSpaceDN/>
        <w:spacing w:after="120" w:line="360" w:lineRule="auto"/>
        <w:ind w:right="-62"/>
        <w:jc w:val="both"/>
        <w:rPr>
          <w:sz w:val="24"/>
          <w:szCs w:val="24"/>
          <w:lang w:val="en-US"/>
        </w:rPr>
      </w:pPr>
      <w:r w:rsidRPr="007E2155">
        <w:rPr>
          <w:sz w:val="24"/>
          <w:szCs w:val="24"/>
          <w:lang w:val="en-US"/>
        </w:rPr>
        <w:t xml:space="preserve">Olgunluk Düzeyi: </w:t>
      </w:r>
      <w:r w:rsidRPr="007E2155">
        <w:rPr>
          <w:sz w:val="24"/>
          <w:szCs w:val="24"/>
        </w:rPr>
        <w:t>Programda toplumsal katkı süreçlerinin yönetimi ve organizasyonel yapısına ilişkin planlamalar bulunmaktadır.</w:t>
      </w:r>
      <w:r w:rsidRPr="007E2155">
        <w:rPr>
          <w:sz w:val="24"/>
          <w:szCs w:val="24"/>
          <w:lang w:val="en-US"/>
        </w:rPr>
        <w:t xml:space="preserve"> </w:t>
      </w:r>
    </w:p>
    <w:p w14:paraId="5A669E52" w14:textId="77777777" w:rsidR="007E2155" w:rsidRPr="007E2155" w:rsidRDefault="00A00D2B" w:rsidP="007E2155">
      <w:pPr>
        <w:widowControl/>
        <w:autoSpaceDE/>
        <w:autoSpaceDN/>
        <w:spacing w:after="120" w:line="360" w:lineRule="auto"/>
        <w:ind w:right="-62"/>
        <w:jc w:val="both"/>
        <w:rPr>
          <w:sz w:val="24"/>
          <w:szCs w:val="24"/>
          <w:lang w:val="en-US"/>
        </w:rPr>
      </w:pPr>
      <w:hyperlink r:id="rId75" w:history="1">
        <w:r w:rsidR="007E2155" w:rsidRPr="007E2155">
          <w:rPr>
            <w:color w:val="0000FF" w:themeColor="hyperlink"/>
            <w:sz w:val="24"/>
            <w:szCs w:val="24"/>
            <w:u w:val="single"/>
            <w:lang w:val="en-US"/>
          </w:rPr>
          <w:t>http://yonetimorganizasyon.sosyalbilimlermyo.alparslan.edu.tr/files/68/Y%C3%B6n.%20Org.%20Kalite%20Organizasyon%20%C5%9Eemas%C4%B1.pdf</w:t>
        </w:r>
      </w:hyperlink>
    </w:p>
    <w:p w14:paraId="2DD4A1D5" w14:textId="77777777" w:rsidR="007E2155" w:rsidRPr="007E2155" w:rsidRDefault="007E2155" w:rsidP="007E2155">
      <w:pPr>
        <w:widowControl/>
        <w:autoSpaceDE/>
        <w:autoSpaceDN/>
        <w:spacing w:after="120" w:line="360" w:lineRule="auto"/>
        <w:ind w:right="-62"/>
        <w:jc w:val="both"/>
        <w:rPr>
          <w:b/>
          <w:sz w:val="24"/>
          <w:szCs w:val="24"/>
          <w:lang w:val="en-US"/>
        </w:rPr>
      </w:pPr>
      <w:r w:rsidRPr="007E2155">
        <w:rPr>
          <w:b/>
          <w:sz w:val="24"/>
          <w:szCs w:val="24"/>
          <w:lang w:val="en-US"/>
        </w:rPr>
        <w:t xml:space="preserve">D.1.2. Kaynaklar </w:t>
      </w:r>
    </w:p>
    <w:p w14:paraId="51512D63" w14:textId="77777777" w:rsidR="007E2155" w:rsidRPr="007E2155" w:rsidRDefault="007E2155" w:rsidP="007E2155">
      <w:pPr>
        <w:widowControl/>
        <w:autoSpaceDE/>
        <w:autoSpaceDN/>
        <w:spacing w:after="120" w:line="360" w:lineRule="auto"/>
        <w:ind w:right="-62"/>
        <w:jc w:val="both"/>
        <w:rPr>
          <w:sz w:val="24"/>
          <w:lang w:val="en-US"/>
        </w:rPr>
      </w:pPr>
      <w:r w:rsidRPr="007E2155">
        <w:rPr>
          <w:sz w:val="24"/>
          <w:szCs w:val="24"/>
          <w:lang w:val="en-US"/>
        </w:rPr>
        <w:t>Üniversitemizde toplumsal katkı amacıyla gerçekleştirilecek etkinliklere ayrılan</w:t>
      </w:r>
      <w:r w:rsidRPr="007E2155">
        <w:rPr>
          <w:sz w:val="24"/>
          <w:lang w:val="en-US"/>
        </w:rPr>
        <w:t xml:space="preserve"> kaynaklar (mali, fiziksel, insan gücü) belirlenmiş, paylaşılmış olup bunlar takip edilmekte ve değerlendirilmektedir. </w:t>
      </w:r>
    </w:p>
    <w:p w14:paraId="324713F8" w14:textId="77777777" w:rsidR="007E2155" w:rsidRPr="007E2155" w:rsidRDefault="007E2155" w:rsidP="007E2155">
      <w:pPr>
        <w:widowControl/>
        <w:autoSpaceDE/>
        <w:autoSpaceDN/>
        <w:spacing w:after="120" w:line="360" w:lineRule="auto"/>
        <w:ind w:right="-62"/>
        <w:jc w:val="both"/>
        <w:rPr>
          <w:sz w:val="24"/>
        </w:rPr>
      </w:pPr>
      <w:r w:rsidRPr="007E2155">
        <w:rPr>
          <w:sz w:val="24"/>
          <w:lang w:val="en-US"/>
        </w:rPr>
        <w:t>Olgunluk Düzeyi: Kurumun toplumsal katkı faaliyetlerini sürdürebilmesi için yeterli kaynağı bulunmamaktadır.</w:t>
      </w:r>
    </w:p>
    <w:p w14:paraId="6BD5E53C" w14:textId="77777777" w:rsidR="007E2155" w:rsidRPr="007E2155" w:rsidRDefault="007E2155" w:rsidP="007E2155">
      <w:pPr>
        <w:widowControl/>
        <w:autoSpaceDE/>
        <w:autoSpaceDN/>
        <w:spacing w:after="120" w:line="360" w:lineRule="auto"/>
        <w:ind w:right="-62"/>
        <w:jc w:val="both"/>
        <w:rPr>
          <w:b/>
          <w:sz w:val="24"/>
          <w:szCs w:val="24"/>
          <w:lang w:val="en-US"/>
        </w:rPr>
      </w:pPr>
      <w:r w:rsidRPr="007E2155">
        <w:rPr>
          <w:b/>
          <w:sz w:val="24"/>
          <w:szCs w:val="24"/>
          <w:lang w:val="en-US"/>
        </w:rPr>
        <w:t>D.2. Toplumsal Katkı Performansı</w:t>
      </w:r>
    </w:p>
    <w:p w14:paraId="07C82E54" w14:textId="77777777" w:rsidR="007E2155" w:rsidRPr="007E2155" w:rsidRDefault="007E2155" w:rsidP="007E2155">
      <w:pPr>
        <w:widowControl/>
        <w:autoSpaceDE/>
        <w:autoSpaceDN/>
        <w:spacing w:after="120" w:line="360" w:lineRule="auto"/>
        <w:ind w:right="-62"/>
        <w:jc w:val="both"/>
        <w:rPr>
          <w:b/>
          <w:sz w:val="24"/>
          <w:lang w:val="en-US"/>
        </w:rPr>
      </w:pPr>
      <w:r w:rsidRPr="007E2155">
        <w:rPr>
          <w:b/>
          <w:sz w:val="24"/>
          <w:lang w:val="en-US"/>
        </w:rPr>
        <w:t xml:space="preserve"> D.2.1. Toplumsal Katkı Performansının İzlenmesi ve Değerlendirilmesi </w:t>
      </w:r>
    </w:p>
    <w:p w14:paraId="25A605FD" w14:textId="77777777" w:rsidR="007E2155" w:rsidRPr="007E2155" w:rsidRDefault="007E2155" w:rsidP="007E2155">
      <w:pPr>
        <w:widowControl/>
        <w:autoSpaceDE/>
        <w:autoSpaceDN/>
        <w:spacing w:after="120" w:line="360" w:lineRule="auto"/>
        <w:ind w:right="-62"/>
        <w:jc w:val="both"/>
        <w:rPr>
          <w:sz w:val="24"/>
        </w:rPr>
      </w:pPr>
      <w:r w:rsidRPr="007E2155">
        <w:rPr>
          <w:sz w:val="24"/>
          <w:lang w:val="en-US"/>
        </w:rPr>
        <w:t xml:space="preserve">Programımız da, </w:t>
      </w:r>
      <w:r w:rsidRPr="007E2155">
        <w:rPr>
          <w:sz w:val="24"/>
        </w:rPr>
        <w:t xml:space="preserve">sürdürülebilir kalkınma amaçları ile uyumlu, dezavantajlı gruplar dahil toplumun ve çevrenin ihtiyaçlarına cevap verebilen ve değer yaratan toplumsal katkı faaliyetlerinin oluşturulması, bu çerçevede ulusal ve uluslararası düzeyde kurumsal iş birliklerinin sağlanması amacıyla toplumsal katkı süreçlerini oluşturma ve toplumsal katkı performansının izlenmesine ve değerlendirmesine yönelik mekanizmaları geliştirme ve iyileştirme çalışmalarına devam etmektedir.  </w:t>
      </w:r>
    </w:p>
    <w:p w14:paraId="6D407A99" w14:textId="77777777" w:rsidR="007E2155" w:rsidRPr="007E2155" w:rsidRDefault="007E2155" w:rsidP="007E2155">
      <w:pPr>
        <w:widowControl/>
        <w:autoSpaceDE/>
        <w:autoSpaceDN/>
        <w:spacing w:after="120" w:line="360" w:lineRule="auto"/>
        <w:ind w:right="-62"/>
        <w:jc w:val="both"/>
        <w:rPr>
          <w:sz w:val="24"/>
        </w:rPr>
      </w:pPr>
      <w:r w:rsidRPr="007E2155">
        <w:rPr>
          <w:sz w:val="24"/>
          <w:lang w:val="en-US"/>
        </w:rPr>
        <w:t xml:space="preserve">Olgunluk Düzeyi: </w:t>
      </w:r>
      <w:r w:rsidRPr="007E2155">
        <w:rPr>
          <w:sz w:val="24"/>
        </w:rPr>
        <w:t>Programda toplumsal katkı performansının izlenmesine ve değerlendirmesine yönelik mekanizmalar bulunmamaktadır.</w:t>
      </w:r>
    </w:p>
    <w:p w14:paraId="5DAC288E" w14:textId="77777777" w:rsidR="007E2155" w:rsidRPr="007E2155" w:rsidRDefault="007E2155" w:rsidP="007E2155">
      <w:pPr>
        <w:widowControl/>
        <w:autoSpaceDE/>
        <w:autoSpaceDN/>
        <w:spacing w:after="120" w:line="360" w:lineRule="auto"/>
        <w:ind w:right="-62"/>
        <w:jc w:val="both"/>
        <w:rPr>
          <w:b/>
          <w:sz w:val="28"/>
          <w:szCs w:val="28"/>
          <w:lang w:val="en-US"/>
        </w:rPr>
      </w:pPr>
      <w:r w:rsidRPr="007E2155">
        <w:rPr>
          <w:b/>
          <w:sz w:val="28"/>
          <w:szCs w:val="28"/>
          <w:lang w:val="en-US"/>
        </w:rPr>
        <w:t>SONUÇ VE DEĞERLENDİRME</w:t>
      </w:r>
    </w:p>
    <w:p w14:paraId="309CBBDC" w14:textId="77777777" w:rsidR="007E2155" w:rsidRPr="007E2155" w:rsidRDefault="007E2155" w:rsidP="007E2155">
      <w:pPr>
        <w:widowControl/>
        <w:autoSpaceDE/>
        <w:autoSpaceDN/>
        <w:spacing w:after="120" w:line="360" w:lineRule="auto"/>
        <w:ind w:right="-62"/>
        <w:jc w:val="both"/>
        <w:rPr>
          <w:sz w:val="24"/>
        </w:rPr>
      </w:pPr>
      <w:r w:rsidRPr="007E2155">
        <w:rPr>
          <w:sz w:val="24"/>
        </w:rPr>
        <w:lastRenderedPageBreak/>
        <w:t xml:space="preserve">Yönetim ve Organizasyon Bölümü Sağlık Kurumları İşletmeciliği Programı bölgesel kalkınmaya katkı sağlayarak, kamu ve özel kesimin ara eleman ihtiyacını karşılayacak nitelikte, mesleki donanıma sahip, etkili iletişim kurabilecek ve topluma hizmet edebilecek düzeyde mezun yetiştiren bir program olmak yönünde hareket etmektedir. </w:t>
      </w:r>
    </w:p>
    <w:p w14:paraId="07DFAC76" w14:textId="77777777" w:rsidR="007E2155" w:rsidRPr="007E2155" w:rsidRDefault="007E2155" w:rsidP="007E2155">
      <w:pPr>
        <w:widowControl/>
        <w:autoSpaceDE/>
        <w:autoSpaceDN/>
        <w:spacing w:after="120" w:line="360" w:lineRule="auto"/>
        <w:ind w:right="-62"/>
        <w:jc w:val="both"/>
        <w:rPr>
          <w:sz w:val="24"/>
        </w:rPr>
      </w:pPr>
      <w:r w:rsidRPr="007E2155">
        <w:rPr>
          <w:sz w:val="24"/>
        </w:rPr>
        <w:t xml:space="preserve">Sağlık Kurumları İşletmeciliği Programı’nın güçlü yönleri; fiziki alt yapımız, eğitim-öğretim kadromuz, eğitim ve öğretim faaliyetlerinin yönetmelik ve mevzuatlar çerçevesinde titizlikle yerine getirilmesi, akademik ve idari personel ile öğrencilerimizin akademik gelişimini sağlamak için gerekli çalışmaların yürütülmesidir.   Programımızın iyileşmeye açık yönleri ise </w:t>
      </w:r>
      <w:proofErr w:type="gramStart"/>
      <w:r w:rsidRPr="007E2155">
        <w:rPr>
          <w:sz w:val="24"/>
        </w:rPr>
        <w:t>vizyonuna</w:t>
      </w:r>
      <w:proofErr w:type="gramEnd"/>
      <w:r w:rsidRPr="007E2155">
        <w:rPr>
          <w:sz w:val="24"/>
        </w:rPr>
        <w:t>, misyonuna, temel değerlerine ve hedeflerine paralel olarak Kalite Yönetim Sisteminin geliştirilmesine yönelik yapılan çalışmalardır.  A</w:t>
      </w:r>
      <w:r w:rsidRPr="007E2155">
        <w:rPr>
          <w:sz w:val="24"/>
          <w:lang w:val="en-US"/>
        </w:rPr>
        <w:t xml:space="preserve">raştırma ve geliştirme faaliyetlerinin geliştirilebilir ve sürdürülebilir olması ve toplumsal katkı sağlaması amacıyla </w:t>
      </w:r>
      <w:r w:rsidRPr="007E2155">
        <w:rPr>
          <w:sz w:val="24"/>
        </w:rPr>
        <w:t>ilgili komisyonlar oluşturulmuş olup</w:t>
      </w:r>
      <w:r w:rsidRPr="007E2155">
        <w:rPr>
          <w:sz w:val="24"/>
          <w:lang w:val="en-US"/>
        </w:rPr>
        <w:t xml:space="preserve"> program olarak çalışmalarımız devam etmektedir. </w:t>
      </w:r>
      <w:r w:rsidRPr="007E2155">
        <w:rPr>
          <w:sz w:val="24"/>
        </w:rPr>
        <w:t>Üniversitemiz ve yüksekokulumuzun öncülüğünde programımız</w:t>
      </w:r>
      <w:r w:rsidRPr="007E2155">
        <w:rPr>
          <w:b/>
          <w:bCs/>
          <w:sz w:val="24"/>
        </w:rPr>
        <w:t>,</w:t>
      </w:r>
      <w:r w:rsidRPr="007E2155">
        <w:rPr>
          <w:sz w:val="24"/>
        </w:rPr>
        <w:t xml:space="preserve"> öğrenci merkezli eğitim ve yönetim yapısını devam ettirme arzusunda olacaktır.</w:t>
      </w:r>
    </w:p>
    <w:p w14:paraId="2AE7CD90" w14:textId="77777777" w:rsidR="007E2155" w:rsidRPr="007E2155" w:rsidRDefault="007E2155" w:rsidP="007E2155">
      <w:pPr>
        <w:tabs>
          <w:tab w:val="left" w:pos="0"/>
          <w:tab w:val="left" w:pos="8222"/>
        </w:tabs>
        <w:adjustRightInd w:val="0"/>
        <w:spacing w:after="240" w:line="276" w:lineRule="auto"/>
        <w:ind w:right="-64"/>
        <w:jc w:val="both"/>
        <w:rPr>
          <w:rFonts w:eastAsiaTheme="minorHAnsi"/>
          <w:sz w:val="24"/>
          <w:szCs w:val="24"/>
          <w:lang w:val="en-US"/>
        </w:rPr>
      </w:pPr>
    </w:p>
    <w:p w14:paraId="308C319B" w14:textId="770FB4B5" w:rsidR="00C95F06" w:rsidRDefault="00C95F06" w:rsidP="00C95F06">
      <w:pPr>
        <w:tabs>
          <w:tab w:val="left" w:pos="0"/>
          <w:tab w:val="left" w:pos="8222"/>
        </w:tabs>
        <w:adjustRightInd w:val="0"/>
        <w:spacing w:after="240" w:line="276" w:lineRule="auto"/>
        <w:ind w:right="-64"/>
        <w:jc w:val="both"/>
        <w:rPr>
          <w:rFonts w:eastAsiaTheme="minorHAnsi"/>
          <w:sz w:val="24"/>
          <w:szCs w:val="24"/>
        </w:rPr>
      </w:pPr>
    </w:p>
    <w:p w14:paraId="30946CCE" w14:textId="77777777" w:rsidR="007E2155" w:rsidRPr="00E448C4" w:rsidRDefault="007E2155" w:rsidP="00C95F06">
      <w:pPr>
        <w:tabs>
          <w:tab w:val="left" w:pos="0"/>
          <w:tab w:val="left" w:pos="8222"/>
        </w:tabs>
        <w:adjustRightInd w:val="0"/>
        <w:spacing w:after="240" w:line="276" w:lineRule="auto"/>
        <w:ind w:right="-64"/>
        <w:jc w:val="both"/>
        <w:rPr>
          <w:rFonts w:eastAsiaTheme="minorHAnsi"/>
          <w:sz w:val="24"/>
          <w:szCs w:val="24"/>
        </w:rPr>
      </w:pPr>
    </w:p>
    <w:sectPr w:rsidR="007E2155" w:rsidRPr="00E448C4" w:rsidSect="0088081D">
      <w:pgSz w:w="11900" w:h="16840"/>
      <w:pgMar w:top="1440" w:right="180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86F"/>
    <w:multiLevelType w:val="hybridMultilevel"/>
    <w:tmpl w:val="7BBC5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BE41D4"/>
    <w:multiLevelType w:val="hybridMultilevel"/>
    <w:tmpl w:val="429A86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0A1D4C"/>
    <w:multiLevelType w:val="multilevel"/>
    <w:tmpl w:val="49F00B60"/>
    <w:lvl w:ilvl="0">
      <w:start w:val="1"/>
      <w:numFmt w:val="decimal"/>
      <w:lvlText w:val="%1."/>
      <w:lvlJc w:val="left"/>
      <w:pPr>
        <w:ind w:left="491" w:hanging="272"/>
      </w:pPr>
      <w:rPr>
        <w:rFonts w:ascii="Times New Roman" w:eastAsia="Times New Roman" w:hAnsi="Times New Roman" w:cs="Times New Roman" w:hint="default"/>
        <w:b/>
        <w:bCs/>
        <w:spacing w:val="0"/>
        <w:w w:val="90"/>
        <w:sz w:val="25"/>
        <w:szCs w:val="25"/>
        <w:lang w:val="tr-TR" w:eastAsia="en-US" w:bidi="ar-SA"/>
      </w:rPr>
    </w:lvl>
    <w:lvl w:ilvl="1">
      <w:start w:val="1"/>
      <w:numFmt w:val="decimal"/>
      <w:lvlText w:val="%1.%2."/>
      <w:lvlJc w:val="left"/>
      <w:pPr>
        <w:ind w:left="658" w:hanging="439"/>
      </w:pPr>
      <w:rPr>
        <w:rFonts w:ascii="Times New Roman" w:eastAsia="Times New Roman" w:hAnsi="Times New Roman" w:cs="Times New Roman" w:hint="default"/>
        <w:b/>
        <w:bCs/>
        <w:spacing w:val="-5"/>
        <w:w w:val="90"/>
        <w:sz w:val="25"/>
        <w:szCs w:val="25"/>
        <w:lang w:val="tr-TR" w:eastAsia="en-US" w:bidi="ar-SA"/>
      </w:rPr>
    </w:lvl>
    <w:lvl w:ilvl="2">
      <w:numFmt w:val="bullet"/>
      <w:lvlText w:val="•"/>
      <w:lvlJc w:val="left"/>
      <w:pPr>
        <w:ind w:left="1786" w:hanging="439"/>
      </w:pPr>
      <w:rPr>
        <w:rFonts w:hint="default"/>
        <w:lang w:val="tr-TR" w:eastAsia="en-US" w:bidi="ar-SA"/>
      </w:rPr>
    </w:lvl>
    <w:lvl w:ilvl="3">
      <w:numFmt w:val="bullet"/>
      <w:lvlText w:val="•"/>
      <w:lvlJc w:val="left"/>
      <w:pPr>
        <w:ind w:left="2913" w:hanging="439"/>
      </w:pPr>
      <w:rPr>
        <w:rFonts w:hint="default"/>
        <w:lang w:val="tr-TR" w:eastAsia="en-US" w:bidi="ar-SA"/>
      </w:rPr>
    </w:lvl>
    <w:lvl w:ilvl="4">
      <w:numFmt w:val="bullet"/>
      <w:lvlText w:val="•"/>
      <w:lvlJc w:val="left"/>
      <w:pPr>
        <w:ind w:left="4040" w:hanging="439"/>
      </w:pPr>
      <w:rPr>
        <w:rFonts w:hint="default"/>
        <w:lang w:val="tr-TR" w:eastAsia="en-US" w:bidi="ar-SA"/>
      </w:rPr>
    </w:lvl>
    <w:lvl w:ilvl="5">
      <w:numFmt w:val="bullet"/>
      <w:lvlText w:val="•"/>
      <w:lvlJc w:val="left"/>
      <w:pPr>
        <w:ind w:left="5166" w:hanging="439"/>
      </w:pPr>
      <w:rPr>
        <w:rFonts w:hint="default"/>
        <w:lang w:val="tr-TR" w:eastAsia="en-US" w:bidi="ar-SA"/>
      </w:rPr>
    </w:lvl>
    <w:lvl w:ilvl="6">
      <w:numFmt w:val="bullet"/>
      <w:lvlText w:val="•"/>
      <w:lvlJc w:val="left"/>
      <w:pPr>
        <w:ind w:left="6293" w:hanging="439"/>
      </w:pPr>
      <w:rPr>
        <w:rFonts w:hint="default"/>
        <w:lang w:val="tr-TR" w:eastAsia="en-US" w:bidi="ar-SA"/>
      </w:rPr>
    </w:lvl>
    <w:lvl w:ilvl="7">
      <w:numFmt w:val="bullet"/>
      <w:lvlText w:val="•"/>
      <w:lvlJc w:val="left"/>
      <w:pPr>
        <w:ind w:left="7420" w:hanging="439"/>
      </w:pPr>
      <w:rPr>
        <w:rFonts w:hint="default"/>
        <w:lang w:val="tr-TR" w:eastAsia="en-US" w:bidi="ar-SA"/>
      </w:rPr>
    </w:lvl>
    <w:lvl w:ilvl="8">
      <w:numFmt w:val="bullet"/>
      <w:lvlText w:val="•"/>
      <w:lvlJc w:val="left"/>
      <w:pPr>
        <w:ind w:left="8546" w:hanging="439"/>
      </w:pPr>
      <w:rPr>
        <w:rFonts w:hint="default"/>
        <w:lang w:val="tr-TR" w:eastAsia="en-US" w:bidi="ar-SA"/>
      </w:rPr>
    </w:lvl>
  </w:abstractNum>
  <w:abstractNum w:abstractNumId="3">
    <w:nsid w:val="36F335D0"/>
    <w:multiLevelType w:val="hybridMultilevel"/>
    <w:tmpl w:val="456E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321029"/>
    <w:multiLevelType w:val="hybridMultilevel"/>
    <w:tmpl w:val="41384B9E"/>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5">
    <w:nsid w:val="550A262A"/>
    <w:multiLevelType w:val="hybridMultilevel"/>
    <w:tmpl w:val="B52E5D9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5A8452C8"/>
    <w:multiLevelType w:val="multilevel"/>
    <w:tmpl w:val="DDA6C0E6"/>
    <w:lvl w:ilvl="0">
      <w:start w:val="1"/>
      <w:numFmt w:val="decimal"/>
      <w:lvlText w:val="%1."/>
      <w:lvlJc w:val="left"/>
      <w:pPr>
        <w:ind w:left="491" w:hanging="272"/>
      </w:pPr>
      <w:rPr>
        <w:rFonts w:ascii="Times New Roman" w:eastAsia="Times New Roman" w:hAnsi="Times New Roman" w:cs="Times New Roman" w:hint="default"/>
        <w:b/>
        <w:bCs/>
        <w:spacing w:val="0"/>
        <w:w w:val="90"/>
        <w:sz w:val="25"/>
        <w:szCs w:val="25"/>
        <w:lang w:val="tr-TR" w:eastAsia="en-US" w:bidi="ar-SA"/>
      </w:rPr>
    </w:lvl>
    <w:lvl w:ilvl="1">
      <w:start w:val="1"/>
      <w:numFmt w:val="decimal"/>
      <w:lvlText w:val="%1.%2."/>
      <w:lvlJc w:val="left"/>
      <w:pPr>
        <w:ind w:left="658" w:hanging="439"/>
      </w:pPr>
      <w:rPr>
        <w:rFonts w:ascii="Times New Roman" w:eastAsia="Times New Roman" w:hAnsi="Times New Roman" w:cs="Times New Roman" w:hint="default"/>
        <w:b/>
        <w:bCs/>
        <w:spacing w:val="-5"/>
        <w:w w:val="90"/>
        <w:sz w:val="25"/>
        <w:szCs w:val="25"/>
        <w:lang w:val="tr-TR" w:eastAsia="en-US" w:bidi="ar-SA"/>
      </w:rPr>
    </w:lvl>
    <w:lvl w:ilvl="2">
      <w:numFmt w:val="bullet"/>
      <w:lvlText w:val="•"/>
      <w:lvlJc w:val="left"/>
      <w:pPr>
        <w:ind w:left="1786" w:hanging="439"/>
      </w:pPr>
      <w:rPr>
        <w:rFonts w:hint="default"/>
        <w:lang w:val="tr-TR" w:eastAsia="en-US" w:bidi="ar-SA"/>
      </w:rPr>
    </w:lvl>
    <w:lvl w:ilvl="3">
      <w:numFmt w:val="bullet"/>
      <w:lvlText w:val="•"/>
      <w:lvlJc w:val="left"/>
      <w:pPr>
        <w:ind w:left="2913" w:hanging="439"/>
      </w:pPr>
      <w:rPr>
        <w:rFonts w:hint="default"/>
        <w:lang w:val="tr-TR" w:eastAsia="en-US" w:bidi="ar-SA"/>
      </w:rPr>
    </w:lvl>
    <w:lvl w:ilvl="4">
      <w:numFmt w:val="bullet"/>
      <w:lvlText w:val="•"/>
      <w:lvlJc w:val="left"/>
      <w:pPr>
        <w:ind w:left="4040" w:hanging="439"/>
      </w:pPr>
      <w:rPr>
        <w:rFonts w:hint="default"/>
        <w:lang w:val="tr-TR" w:eastAsia="en-US" w:bidi="ar-SA"/>
      </w:rPr>
    </w:lvl>
    <w:lvl w:ilvl="5">
      <w:numFmt w:val="bullet"/>
      <w:lvlText w:val="•"/>
      <w:lvlJc w:val="left"/>
      <w:pPr>
        <w:ind w:left="5166" w:hanging="439"/>
      </w:pPr>
      <w:rPr>
        <w:rFonts w:hint="default"/>
        <w:lang w:val="tr-TR" w:eastAsia="en-US" w:bidi="ar-SA"/>
      </w:rPr>
    </w:lvl>
    <w:lvl w:ilvl="6">
      <w:numFmt w:val="bullet"/>
      <w:lvlText w:val="•"/>
      <w:lvlJc w:val="left"/>
      <w:pPr>
        <w:ind w:left="6293" w:hanging="439"/>
      </w:pPr>
      <w:rPr>
        <w:rFonts w:hint="default"/>
        <w:lang w:val="tr-TR" w:eastAsia="en-US" w:bidi="ar-SA"/>
      </w:rPr>
    </w:lvl>
    <w:lvl w:ilvl="7">
      <w:numFmt w:val="bullet"/>
      <w:lvlText w:val="•"/>
      <w:lvlJc w:val="left"/>
      <w:pPr>
        <w:ind w:left="7420" w:hanging="439"/>
      </w:pPr>
      <w:rPr>
        <w:rFonts w:hint="default"/>
        <w:lang w:val="tr-TR" w:eastAsia="en-US" w:bidi="ar-SA"/>
      </w:rPr>
    </w:lvl>
    <w:lvl w:ilvl="8">
      <w:numFmt w:val="bullet"/>
      <w:lvlText w:val="•"/>
      <w:lvlJc w:val="left"/>
      <w:pPr>
        <w:ind w:left="8546" w:hanging="439"/>
      </w:pPr>
      <w:rPr>
        <w:rFonts w:hint="default"/>
        <w:lang w:val="tr-TR" w:eastAsia="en-US" w:bidi="ar-SA"/>
      </w:rPr>
    </w:lvl>
  </w:abstractNum>
  <w:abstractNum w:abstractNumId="7">
    <w:nsid w:val="625E6F3B"/>
    <w:multiLevelType w:val="hybridMultilevel"/>
    <w:tmpl w:val="F7A07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4433AC6"/>
    <w:multiLevelType w:val="hybridMultilevel"/>
    <w:tmpl w:val="3A46F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59F1B21"/>
    <w:multiLevelType w:val="hybridMultilevel"/>
    <w:tmpl w:val="D8B0565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0">
    <w:nsid w:val="7FC219A5"/>
    <w:multiLevelType w:val="hybridMultilevel"/>
    <w:tmpl w:val="08F26AEC"/>
    <w:lvl w:ilvl="0" w:tplc="041F0001">
      <w:start w:val="1"/>
      <w:numFmt w:val="bullet"/>
      <w:lvlText w:val=""/>
      <w:lvlJc w:val="left"/>
      <w:pPr>
        <w:ind w:left="835" w:hanging="360"/>
      </w:pPr>
      <w:rPr>
        <w:rFonts w:ascii="Symbol" w:hAnsi="Symbol" w:hint="default"/>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9"/>
  </w:num>
  <w:num w:numId="7">
    <w:abstractNumId w:val="1"/>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E9"/>
    <w:rsid w:val="0000065C"/>
    <w:rsid w:val="0000254A"/>
    <w:rsid w:val="000113BD"/>
    <w:rsid w:val="00020A1F"/>
    <w:rsid w:val="00023E68"/>
    <w:rsid w:val="00032689"/>
    <w:rsid w:val="000369B3"/>
    <w:rsid w:val="000522D8"/>
    <w:rsid w:val="000543F0"/>
    <w:rsid w:val="0006098A"/>
    <w:rsid w:val="0006705F"/>
    <w:rsid w:val="000765BB"/>
    <w:rsid w:val="0007711C"/>
    <w:rsid w:val="000A34C9"/>
    <w:rsid w:val="000B0A06"/>
    <w:rsid w:val="000B3085"/>
    <w:rsid w:val="000C2E8F"/>
    <w:rsid w:val="000C5864"/>
    <w:rsid w:val="000C5B99"/>
    <w:rsid w:val="000D0D1D"/>
    <w:rsid w:val="000D45ED"/>
    <w:rsid w:val="000E1C22"/>
    <w:rsid w:val="000E5DF6"/>
    <w:rsid w:val="000E7578"/>
    <w:rsid w:val="000F40E8"/>
    <w:rsid w:val="001012BA"/>
    <w:rsid w:val="0010200D"/>
    <w:rsid w:val="001022C6"/>
    <w:rsid w:val="0010387A"/>
    <w:rsid w:val="00106182"/>
    <w:rsid w:val="00106E2B"/>
    <w:rsid w:val="00123140"/>
    <w:rsid w:val="00145DF3"/>
    <w:rsid w:val="00152BDE"/>
    <w:rsid w:val="00160874"/>
    <w:rsid w:val="00172A27"/>
    <w:rsid w:val="001807A1"/>
    <w:rsid w:val="00181205"/>
    <w:rsid w:val="00182C5B"/>
    <w:rsid w:val="00197564"/>
    <w:rsid w:val="001A2DBD"/>
    <w:rsid w:val="001A3282"/>
    <w:rsid w:val="001A4DA7"/>
    <w:rsid w:val="001B3F55"/>
    <w:rsid w:val="001D111C"/>
    <w:rsid w:val="001F4A28"/>
    <w:rsid w:val="002033AF"/>
    <w:rsid w:val="00205898"/>
    <w:rsid w:val="0022441C"/>
    <w:rsid w:val="00224DD5"/>
    <w:rsid w:val="0024261C"/>
    <w:rsid w:val="00242E76"/>
    <w:rsid w:val="0024313A"/>
    <w:rsid w:val="00250E55"/>
    <w:rsid w:val="00254301"/>
    <w:rsid w:val="00254502"/>
    <w:rsid w:val="002673E4"/>
    <w:rsid w:val="0026744A"/>
    <w:rsid w:val="002677A9"/>
    <w:rsid w:val="00270C8D"/>
    <w:rsid w:val="00272497"/>
    <w:rsid w:val="0027356A"/>
    <w:rsid w:val="002829CE"/>
    <w:rsid w:val="00283B1D"/>
    <w:rsid w:val="002845AF"/>
    <w:rsid w:val="002923E9"/>
    <w:rsid w:val="002A411B"/>
    <w:rsid w:val="002B1CFE"/>
    <w:rsid w:val="002B3BC7"/>
    <w:rsid w:val="002B6BB3"/>
    <w:rsid w:val="002C6B99"/>
    <w:rsid w:val="002D4DFB"/>
    <w:rsid w:val="002E4D12"/>
    <w:rsid w:val="00303868"/>
    <w:rsid w:val="0032131A"/>
    <w:rsid w:val="00322851"/>
    <w:rsid w:val="003333FA"/>
    <w:rsid w:val="003361F4"/>
    <w:rsid w:val="003371A1"/>
    <w:rsid w:val="00340FE9"/>
    <w:rsid w:val="0035052B"/>
    <w:rsid w:val="00360172"/>
    <w:rsid w:val="00362162"/>
    <w:rsid w:val="003801B0"/>
    <w:rsid w:val="00382D83"/>
    <w:rsid w:val="00383149"/>
    <w:rsid w:val="003862B8"/>
    <w:rsid w:val="00392E6E"/>
    <w:rsid w:val="003A2C9B"/>
    <w:rsid w:val="003A3E43"/>
    <w:rsid w:val="003B22F9"/>
    <w:rsid w:val="003B5020"/>
    <w:rsid w:val="003B5054"/>
    <w:rsid w:val="003C40E4"/>
    <w:rsid w:val="003D2819"/>
    <w:rsid w:val="003E0808"/>
    <w:rsid w:val="003E1A5B"/>
    <w:rsid w:val="003E3832"/>
    <w:rsid w:val="003E596E"/>
    <w:rsid w:val="0040233E"/>
    <w:rsid w:val="004027CB"/>
    <w:rsid w:val="004153A9"/>
    <w:rsid w:val="00416B40"/>
    <w:rsid w:val="00431B8F"/>
    <w:rsid w:val="00440E6A"/>
    <w:rsid w:val="004529B9"/>
    <w:rsid w:val="00464251"/>
    <w:rsid w:val="004645E1"/>
    <w:rsid w:val="004703CC"/>
    <w:rsid w:val="00490006"/>
    <w:rsid w:val="004A179C"/>
    <w:rsid w:val="004A3934"/>
    <w:rsid w:val="004B05CC"/>
    <w:rsid w:val="004B5B97"/>
    <w:rsid w:val="004B793C"/>
    <w:rsid w:val="004C16E6"/>
    <w:rsid w:val="004C740E"/>
    <w:rsid w:val="004D189E"/>
    <w:rsid w:val="004D2688"/>
    <w:rsid w:val="004D3378"/>
    <w:rsid w:val="004D58BD"/>
    <w:rsid w:val="004E1189"/>
    <w:rsid w:val="004E1522"/>
    <w:rsid w:val="004E6B2F"/>
    <w:rsid w:val="00502070"/>
    <w:rsid w:val="0050665D"/>
    <w:rsid w:val="00512062"/>
    <w:rsid w:val="005145FC"/>
    <w:rsid w:val="005154CC"/>
    <w:rsid w:val="00527494"/>
    <w:rsid w:val="005278DA"/>
    <w:rsid w:val="0053028B"/>
    <w:rsid w:val="005557F3"/>
    <w:rsid w:val="0055597B"/>
    <w:rsid w:val="00556A78"/>
    <w:rsid w:val="00556EBF"/>
    <w:rsid w:val="00562C00"/>
    <w:rsid w:val="005674F7"/>
    <w:rsid w:val="005727CD"/>
    <w:rsid w:val="005751ED"/>
    <w:rsid w:val="00575BE3"/>
    <w:rsid w:val="00583AA5"/>
    <w:rsid w:val="00591545"/>
    <w:rsid w:val="0059180D"/>
    <w:rsid w:val="005B63D8"/>
    <w:rsid w:val="005C4971"/>
    <w:rsid w:val="005D053B"/>
    <w:rsid w:val="005D66AB"/>
    <w:rsid w:val="005E074A"/>
    <w:rsid w:val="005E17E4"/>
    <w:rsid w:val="005E1D59"/>
    <w:rsid w:val="005F15F6"/>
    <w:rsid w:val="00601BA5"/>
    <w:rsid w:val="006045AC"/>
    <w:rsid w:val="00604B3C"/>
    <w:rsid w:val="00615774"/>
    <w:rsid w:val="00617386"/>
    <w:rsid w:val="006177CB"/>
    <w:rsid w:val="00620003"/>
    <w:rsid w:val="00620B22"/>
    <w:rsid w:val="006244ED"/>
    <w:rsid w:val="006248E8"/>
    <w:rsid w:val="00654696"/>
    <w:rsid w:val="0067078A"/>
    <w:rsid w:val="00683A8C"/>
    <w:rsid w:val="00695DEC"/>
    <w:rsid w:val="00696CFC"/>
    <w:rsid w:val="006C74CC"/>
    <w:rsid w:val="006C7824"/>
    <w:rsid w:val="006D1D00"/>
    <w:rsid w:val="006D3EF3"/>
    <w:rsid w:val="006D661D"/>
    <w:rsid w:val="006F3C4B"/>
    <w:rsid w:val="007024C8"/>
    <w:rsid w:val="007033B8"/>
    <w:rsid w:val="00712220"/>
    <w:rsid w:val="00724A56"/>
    <w:rsid w:val="00744B34"/>
    <w:rsid w:val="00782AEE"/>
    <w:rsid w:val="00782C6B"/>
    <w:rsid w:val="00786D2D"/>
    <w:rsid w:val="00795A4A"/>
    <w:rsid w:val="007961A9"/>
    <w:rsid w:val="00796C24"/>
    <w:rsid w:val="007A317B"/>
    <w:rsid w:val="007B27DE"/>
    <w:rsid w:val="007C0B0A"/>
    <w:rsid w:val="007C1CE0"/>
    <w:rsid w:val="007C5B05"/>
    <w:rsid w:val="007C6F21"/>
    <w:rsid w:val="007D3B7D"/>
    <w:rsid w:val="007E0CFB"/>
    <w:rsid w:val="007E2155"/>
    <w:rsid w:val="007F35E8"/>
    <w:rsid w:val="007F5285"/>
    <w:rsid w:val="007F79D7"/>
    <w:rsid w:val="0080320D"/>
    <w:rsid w:val="008172B4"/>
    <w:rsid w:val="00821614"/>
    <w:rsid w:val="00836D1F"/>
    <w:rsid w:val="00846D3F"/>
    <w:rsid w:val="00852C41"/>
    <w:rsid w:val="00863AAC"/>
    <w:rsid w:val="0086419C"/>
    <w:rsid w:val="0088033F"/>
    <w:rsid w:val="0088081D"/>
    <w:rsid w:val="008872A5"/>
    <w:rsid w:val="0088782C"/>
    <w:rsid w:val="008968E0"/>
    <w:rsid w:val="008A15BE"/>
    <w:rsid w:val="008A260A"/>
    <w:rsid w:val="008A6270"/>
    <w:rsid w:val="008B4D8D"/>
    <w:rsid w:val="008C5BA1"/>
    <w:rsid w:val="008C5F95"/>
    <w:rsid w:val="008E1E52"/>
    <w:rsid w:val="008E2D13"/>
    <w:rsid w:val="008E5F59"/>
    <w:rsid w:val="008F4DE4"/>
    <w:rsid w:val="008F7B2E"/>
    <w:rsid w:val="00904C64"/>
    <w:rsid w:val="00904DC7"/>
    <w:rsid w:val="00905057"/>
    <w:rsid w:val="00914D12"/>
    <w:rsid w:val="0092362D"/>
    <w:rsid w:val="00932EF6"/>
    <w:rsid w:val="00937A04"/>
    <w:rsid w:val="00946BF4"/>
    <w:rsid w:val="0095187C"/>
    <w:rsid w:val="00957AFA"/>
    <w:rsid w:val="00962DC4"/>
    <w:rsid w:val="0096322D"/>
    <w:rsid w:val="0097219C"/>
    <w:rsid w:val="0098433A"/>
    <w:rsid w:val="0099199D"/>
    <w:rsid w:val="009A2065"/>
    <w:rsid w:val="009A6F9B"/>
    <w:rsid w:val="009B340D"/>
    <w:rsid w:val="009C107D"/>
    <w:rsid w:val="009C2603"/>
    <w:rsid w:val="009C547B"/>
    <w:rsid w:val="009C7304"/>
    <w:rsid w:val="009D2EE5"/>
    <w:rsid w:val="009D36D9"/>
    <w:rsid w:val="009D49F5"/>
    <w:rsid w:val="009D62D7"/>
    <w:rsid w:val="009D747A"/>
    <w:rsid w:val="009E23D1"/>
    <w:rsid w:val="009F176D"/>
    <w:rsid w:val="009F7398"/>
    <w:rsid w:val="009F73E3"/>
    <w:rsid w:val="00A00D2B"/>
    <w:rsid w:val="00A034C7"/>
    <w:rsid w:val="00A116C7"/>
    <w:rsid w:val="00A215F0"/>
    <w:rsid w:val="00A21EC3"/>
    <w:rsid w:val="00A22F25"/>
    <w:rsid w:val="00A3198A"/>
    <w:rsid w:val="00A378CA"/>
    <w:rsid w:val="00A43F78"/>
    <w:rsid w:val="00A451AE"/>
    <w:rsid w:val="00A62569"/>
    <w:rsid w:val="00A63252"/>
    <w:rsid w:val="00A63A6A"/>
    <w:rsid w:val="00A66478"/>
    <w:rsid w:val="00A77B89"/>
    <w:rsid w:val="00A924E4"/>
    <w:rsid w:val="00A94CA4"/>
    <w:rsid w:val="00A96421"/>
    <w:rsid w:val="00AA127C"/>
    <w:rsid w:val="00AA282C"/>
    <w:rsid w:val="00AA6EEF"/>
    <w:rsid w:val="00AB29E9"/>
    <w:rsid w:val="00AB78E5"/>
    <w:rsid w:val="00AD31D0"/>
    <w:rsid w:val="00AE5487"/>
    <w:rsid w:val="00AF0684"/>
    <w:rsid w:val="00AF3071"/>
    <w:rsid w:val="00AF36F0"/>
    <w:rsid w:val="00AF51A6"/>
    <w:rsid w:val="00B2075A"/>
    <w:rsid w:val="00B51FF9"/>
    <w:rsid w:val="00B526A7"/>
    <w:rsid w:val="00B5594D"/>
    <w:rsid w:val="00B61375"/>
    <w:rsid w:val="00B65979"/>
    <w:rsid w:val="00B73B26"/>
    <w:rsid w:val="00B766E5"/>
    <w:rsid w:val="00B76899"/>
    <w:rsid w:val="00B8065C"/>
    <w:rsid w:val="00B870BF"/>
    <w:rsid w:val="00BA3143"/>
    <w:rsid w:val="00BB3786"/>
    <w:rsid w:val="00BD11E7"/>
    <w:rsid w:val="00BD45C2"/>
    <w:rsid w:val="00BE1CB7"/>
    <w:rsid w:val="00BE23A4"/>
    <w:rsid w:val="00BE3C05"/>
    <w:rsid w:val="00BF1636"/>
    <w:rsid w:val="00BF1A4B"/>
    <w:rsid w:val="00BF324D"/>
    <w:rsid w:val="00C035A2"/>
    <w:rsid w:val="00C03801"/>
    <w:rsid w:val="00C12684"/>
    <w:rsid w:val="00C156FE"/>
    <w:rsid w:val="00C15B9D"/>
    <w:rsid w:val="00C22E8B"/>
    <w:rsid w:val="00C26B09"/>
    <w:rsid w:val="00C42586"/>
    <w:rsid w:val="00C507A7"/>
    <w:rsid w:val="00C51F3C"/>
    <w:rsid w:val="00C52874"/>
    <w:rsid w:val="00C56A4A"/>
    <w:rsid w:val="00C60D7D"/>
    <w:rsid w:val="00C70106"/>
    <w:rsid w:val="00C8132D"/>
    <w:rsid w:val="00C82692"/>
    <w:rsid w:val="00C95F06"/>
    <w:rsid w:val="00CA2BA1"/>
    <w:rsid w:val="00CA58E3"/>
    <w:rsid w:val="00CA6B27"/>
    <w:rsid w:val="00CA73FB"/>
    <w:rsid w:val="00CA7523"/>
    <w:rsid w:val="00CC0A0A"/>
    <w:rsid w:val="00CC0EF2"/>
    <w:rsid w:val="00CC37C6"/>
    <w:rsid w:val="00CC430D"/>
    <w:rsid w:val="00CD4E4B"/>
    <w:rsid w:val="00CD7412"/>
    <w:rsid w:val="00CE0C56"/>
    <w:rsid w:val="00CE74B9"/>
    <w:rsid w:val="00CF3587"/>
    <w:rsid w:val="00D011C2"/>
    <w:rsid w:val="00D050C4"/>
    <w:rsid w:val="00D056F2"/>
    <w:rsid w:val="00D0684D"/>
    <w:rsid w:val="00D23D2B"/>
    <w:rsid w:val="00D25C5A"/>
    <w:rsid w:val="00D35416"/>
    <w:rsid w:val="00D365BB"/>
    <w:rsid w:val="00D36DA8"/>
    <w:rsid w:val="00D37020"/>
    <w:rsid w:val="00D45B70"/>
    <w:rsid w:val="00D46BCB"/>
    <w:rsid w:val="00D61C2E"/>
    <w:rsid w:val="00D63372"/>
    <w:rsid w:val="00D66D5A"/>
    <w:rsid w:val="00D80E91"/>
    <w:rsid w:val="00D935D8"/>
    <w:rsid w:val="00D95138"/>
    <w:rsid w:val="00DA2992"/>
    <w:rsid w:val="00DB33E8"/>
    <w:rsid w:val="00DB5815"/>
    <w:rsid w:val="00DD5FCA"/>
    <w:rsid w:val="00DE5777"/>
    <w:rsid w:val="00DF0795"/>
    <w:rsid w:val="00DF4CBE"/>
    <w:rsid w:val="00E10702"/>
    <w:rsid w:val="00E133D3"/>
    <w:rsid w:val="00E24E56"/>
    <w:rsid w:val="00E25DA3"/>
    <w:rsid w:val="00E32E58"/>
    <w:rsid w:val="00E448C4"/>
    <w:rsid w:val="00E477C1"/>
    <w:rsid w:val="00E54A06"/>
    <w:rsid w:val="00E62246"/>
    <w:rsid w:val="00E81F24"/>
    <w:rsid w:val="00E8294B"/>
    <w:rsid w:val="00E86A67"/>
    <w:rsid w:val="00E913F3"/>
    <w:rsid w:val="00E939DF"/>
    <w:rsid w:val="00E95C6C"/>
    <w:rsid w:val="00E97073"/>
    <w:rsid w:val="00E97B45"/>
    <w:rsid w:val="00EA12D9"/>
    <w:rsid w:val="00EB5A45"/>
    <w:rsid w:val="00EB6C44"/>
    <w:rsid w:val="00EB757C"/>
    <w:rsid w:val="00EC416A"/>
    <w:rsid w:val="00ED5D2E"/>
    <w:rsid w:val="00EF36B8"/>
    <w:rsid w:val="00F02165"/>
    <w:rsid w:val="00F125D6"/>
    <w:rsid w:val="00F15D62"/>
    <w:rsid w:val="00F21B97"/>
    <w:rsid w:val="00F3775B"/>
    <w:rsid w:val="00F46D03"/>
    <w:rsid w:val="00F5702F"/>
    <w:rsid w:val="00F60A6F"/>
    <w:rsid w:val="00F61189"/>
    <w:rsid w:val="00F6263E"/>
    <w:rsid w:val="00F9172D"/>
    <w:rsid w:val="00F949F9"/>
    <w:rsid w:val="00F95F8C"/>
    <w:rsid w:val="00F97128"/>
    <w:rsid w:val="00FA094A"/>
    <w:rsid w:val="00FA15F5"/>
    <w:rsid w:val="00FA5AB3"/>
    <w:rsid w:val="00FB06D7"/>
    <w:rsid w:val="00FB63F6"/>
    <w:rsid w:val="00FC3344"/>
    <w:rsid w:val="00FC4040"/>
    <w:rsid w:val="00FC4E8C"/>
    <w:rsid w:val="00FD0B02"/>
    <w:rsid w:val="00FD0B15"/>
    <w:rsid w:val="00FD2256"/>
    <w:rsid w:val="00FE3A54"/>
    <w:rsid w:val="00FE3E8C"/>
    <w:rsid w:val="00FE718F"/>
    <w:rsid w:val="00FF1944"/>
    <w:rsid w:val="00FF3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5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FE9"/>
    <w:pPr>
      <w:widowControl w:val="0"/>
      <w:autoSpaceDE w:val="0"/>
      <w:autoSpaceDN w:val="0"/>
    </w:pPr>
    <w:rPr>
      <w:rFonts w:ascii="Times New Roman" w:eastAsia="Times New Roman" w:hAnsi="Times New Roman" w:cs="Times New Roman"/>
      <w:sz w:val="22"/>
      <w:szCs w:val="22"/>
      <w:lang w:val="tr-TR"/>
    </w:rPr>
  </w:style>
  <w:style w:type="paragraph" w:styleId="Balk1">
    <w:name w:val="heading 1"/>
    <w:basedOn w:val="Normal"/>
    <w:link w:val="Balk1Char"/>
    <w:uiPriority w:val="1"/>
    <w:qFormat/>
    <w:rsid w:val="00340FE9"/>
    <w:pPr>
      <w:spacing w:before="200"/>
      <w:ind w:left="115"/>
      <w:outlineLvl w:val="0"/>
    </w:pPr>
    <w:rPr>
      <w:b/>
      <w:bCs/>
      <w:sz w:val="25"/>
      <w:szCs w:val="25"/>
    </w:rPr>
  </w:style>
  <w:style w:type="paragraph" w:styleId="Balk4">
    <w:name w:val="heading 4"/>
    <w:basedOn w:val="Normal"/>
    <w:next w:val="Normal"/>
    <w:link w:val="Balk4Char"/>
    <w:uiPriority w:val="9"/>
    <w:unhideWhenUsed/>
    <w:qFormat/>
    <w:rsid w:val="005727C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40FE9"/>
    <w:rPr>
      <w:rFonts w:ascii="Times New Roman" w:eastAsia="Times New Roman" w:hAnsi="Times New Roman" w:cs="Times New Roman"/>
      <w:b/>
      <w:bCs/>
      <w:sz w:val="25"/>
      <w:szCs w:val="25"/>
      <w:lang w:val="tr-TR"/>
    </w:rPr>
  </w:style>
  <w:style w:type="paragraph" w:styleId="GvdeMetni">
    <w:name w:val="Body Text"/>
    <w:basedOn w:val="Normal"/>
    <w:link w:val="GvdeMetniChar"/>
    <w:uiPriority w:val="1"/>
    <w:qFormat/>
    <w:rsid w:val="00340FE9"/>
    <w:pPr>
      <w:ind w:left="115"/>
    </w:pPr>
    <w:rPr>
      <w:sz w:val="24"/>
      <w:szCs w:val="24"/>
    </w:rPr>
  </w:style>
  <w:style w:type="character" w:customStyle="1" w:styleId="GvdeMetniChar">
    <w:name w:val="Gövde Metni Char"/>
    <w:basedOn w:val="VarsaylanParagrafYazTipi"/>
    <w:link w:val="GvdeMetni"/>
    <w:uiPriority w:val="1"/>
    <w:rsid w:val="00340FE9"/>
    <w:rPr>
      <w:rFonts w:ascii="Times New Roman" w:eastAsia="Times New Roman" w:hAnsi="Times New Roman" w:cs="Times New Roman"/>
      <w:lang w:val="tr-TR"/>
    </w:rPr>
  </w:style>
  <w:style w:type="paragraph" w:styleId="KonuBal">
    <w:name w:val="Title"/>
    <w:basedOn w:val="Normal"/>
    <w:link w:val="KonuBalChar"/>
    <w:uiPriority w:val="1"/>
    <w:qFormat/>
    <w:rsid w:val="00340FE9"/>
    <w:pPr>
      <w:ind w:left="894" w:right="1126"/>
    </w:pPr>
    <w:rPr>
      <w:b/>
      <w:bCs/>
      <w:sz w:val="37"/>
      <w:szCs w:val="37"/>
    </w:rPr>
  </w:style>
  <w:style w:type="character" w:customStyle="1" w:styleId="KonuBalChar">
    <w:name w:val="Konu Başlığı Char"/>
    <w:basedOn w:val="VarsaylanParagrafYazTipi"/>
    <w:link w:val="KonuBal"/>
    <w:uiPriority w:val="1"/>
    <w:rsid w:val="00340FE9"/>
    <w:rPr>
      <w:rFonts w:ascii="Times New Roman" w:eastAsia="Times New Roman" w:hAnsi="Times New Roman" w:cs="Times New Roman"/>
      <w:b/>
      <w:bCs/>
      <w:sz w:val="37"/>
      <w:szCs w:val="37"/>
      <w:lang w:val="tr-TR"/>
    </w:rPr>
  </w:style>
  <w:style w:type="paragraph" w:styleId="ListeParagraf">
    <w:name w:val="List Paragraph"/>
    <w:basedOn w:val="Normal"/>
    <w:uiPriority w:val="1"/>
    <w:qFormat/>
    <w:rsid w:val="00340FE9"/>
    <w:pPr>
      <w:ind w:left="115"/>
    </w:pPr>
  </w:style>
  <w:style w:type="paragraph" w:styleId="BalonMetni">
    <w:name w:val="Balloon Text"/>
    <w:basedOn w:val="Normal"/>
    <w:link w:val="BalonMetniChar"/>
    <w:uiPriority w:val="99"/>
    <w:semiHidden/>
    <w:unhideWhenUsed/>
    <w:rsid w:val="003E080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0808"/>
    <w:rPr>
      <w:rFonts w:ascii="Lucida Grande" w:eastAsia="Times New Roman" w:hAnsi="Lucida Grande" w:cs="Lucida Grande"/>
      <w:sz w:val="18"/>
      <w:szCs w:val="18"/>
      <w:lang w:val="tr-TR"/>
    </w:rPr>
  </w:style>
  <w:style w:type="character" w:styleId="Kpr">
    <w:name w:val="Hyperlink"/>
    <w:basedOn w:val="VarsaylanParagrafYazTipi"/>
    <w:uiPriority w:val="99"/>
    <w:unhideWhenUsed/>
    <w:rsid w:val="00696CFC"/>
    <w:rPr>
      <w:color w:val="0000FF" w:themeColor="hyperlink"/>
      <w:u w:val="single"/>
    </w:rPr>
  </w:style>
  <w:style w:type="character" w:styleId="zlenenKpr">
    <w:name w:val="FollowedHyperlink"/>
    <w:basedOn w:val="VarsaylanParagrafYazTipi"/>
    <w:uiPriority w:val="99"/>
    <w:semiHidden/>
    <w:unhideWhenUsed/>
    <w:rsid w:val="00D050C4"/>
    <w:rPr>
      <w:color w:val="800080" w:themeColor="followedHyperlink"/>
      <w:u w:val="single"/>
    </w:rPr>
  </w:style>
  <w:style w:type="character" w:customStyle="1" w:styleId="zmlenmeyenBahsetme1">
    <w:name w:val="Çözümlenmeyen Bahsetme1"/>
    <w:basedOn w:val="VarsaylanParagrafYazTipi"/>
    <w:uiPriority w:val="99"/>
    <w:semiHidden/>
    <w:unhideWhenUsed/>
    <w:rsid w:val="00145DF3"/>
    <w:rPr>
      <w:color w:val="605E5C"/>
      <w:shd w:val="clear" w:color="auto" w:fill="E1DFDD"/>
    </w:rPr>
  </w:style>
  <w:style w:type="character" w:customStyle="1" w:styleId="zmlenmeyenBahsetme2">
    <w:name w:val="Çözümlenmeyen Bahsetme2"/>
    <w:basedOn w:val="VarsaylanParagrafYazTipi"/>
    <w:uiPriority w:val="99"/>
    <w:semiHidden/>
    <w:unhideWhenUsed/>
    <w:rsid w:val="00C22E8B"/>
    <w:rPr>
      <w:color w:val="605E5C"/>
      <w:shd w:val="clear" w:color="auto" w:fill="E1DFDD"/>
    </w:rPr>
  </w:style>
  <w:style w:type="character" w:customStyle="1" w:styleId="Balk4Char">
    <w:name w:val="Başlık 4 Char"/>
    <w:basedOn w:val="VarsaylanParagrafYazTipi"/>
    <w:link w:val="Balk4"/>
    <w:uiPriority w:val="9"/>
    <w:rsid w:val="005727CD"/>
    <w:rPr>
      <w:rFonts w:asciiTheme="majorHAnsi" w:eastAsiaTheme="majorEastAsia" w:hAnsiTheme="majorHAnsi" w:cstheme="majorBidi"/>
      <w:i/>
      <w:iCs/>
      <w:color w:val="365F91" w:themeColor="accent1" w:themeShade="BF"/>
      <w:sz w:val="22"/>
      <w:szCs w:val="22"/>
      <w:lang w:val="tr-TR"/>
    </w:rPr>
  </w:style>
  <w:style w:type="character" w:customStyle="1" w:styleId="zmlenmeyenBahsetme3">
    <w:name w:val="Çözümlenmeyen Bahsetme3"/>
    <w:basedOn w:val="VarsaylanParagrafYazTipi"/>
    <w:uiPriority w:val="99"/>
    <w:semiHidden/>
    <w:unhideWhenUsed/>
    <w:rsid w:val="00D46BCB"/>
    <w:rPr>
      <w:color w:val="605E5C"/>
      <w:shd w:val="clear" w:color="auto" w:fill="E1DFDD"/>
    </w:rPr>
  </w:style>
  <w:style w:type="character" w:customStyle="1" w:styleId="UnresolvedMention">
    <w:name w:val="Unresolved Mention"/>
    <w:basedOn w:val="VarsaylanParagrafYazTipi"/>
    <w:uiPriority w:val="99"/>
    <w:semiHidden/>
    <w:unhideWhenUsed/>
    <w:rsid w:val="002923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FE9"/>
    <w:pPr>
      <w:widowControl w:val="0"/>
      <w:autoSpaceDE w:val="0"/>
      <w:autoSpaceDN w:val="0"/>
    </w:pPr>
    <w:rPr>
      <w:rFonts w:ascii="Times New Roman" w:eastAsia="Times New Roman" w:hAnsi="Times New Roman" w:cs="Times New Roman"/>
      <w:sz w:val="22"/>
      <w:szCs w:val="22"/>
      <w:lang w:val="tr-TR"/>
    </w:rPr>
  </w:style>
  <w:style w:type="paragraph" w:styleId="Balk1">
    <w:name w:val="heading 1"/>
    <w:basedOn w:val="Normal"/>
    <w:link w:val="Balk1Char"/>
    <w:uiPriority w:val="1"/>
    <w:qFormat/>
    <w:rsid w:val="00340FE9"/>
    <w:pPr>
      <w:spacing w:before="200"/>
      <w:ind w:left="115"/>
      <w:outlineLvl w:val="0"/>
    </w:pPr>
    <w:rPr>
      <w:b/>
      <w:bCs/>
      <w:sz w:val="25"/>
      <w:szCs w:val="25"/>
    </w:rPr>
  </w:style>
  <w:style w:type="paragraph" w:styleId="Balk4">
    <w:name w:val="heading 4"/>
    <w:basedOn w:val="Normal"/>
    <w:next w:val="Normal"/>
    <w:link w:val="Balk4Char"/>
    <w:uiPriority w:val="9"/>
    <w:unhideWhenUsed/>
    <w:qFormat/>
    <w:rsid w:val="005727C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40FE9"/>
    <w:rPr>
      <w:rFonts w:ascii="Times New Roman" w:eastAsia="Times New Roman" w:hAnsi="Times New Roman" w:cs="Times New Roman"/>
      <w:b/>
      <w:bCs/>
      <w:sz w:val="25"/>
      <w:szCs w:val="25"/>
      <w:lang w:val="tr-TR"/>
    </w:rPr>
  </w:style>
  <w:style w:type="paragraph" w:styleId="GvdeMetni">
    <w:name w:val="Body Text"/>
    <w:basedOn w:val="Normal"/>
    <w:link w:val="GvdeMetniChar"/>
    <w:uiPriority w:val="1"/>
    <w:qFormat/>
    <w:rsid w:val="00340FE9"/>
    <w:pPr>
      <w:ind w:left="115"/>
    </w:pPr>
    <w:rPr>
      <w:sz w:val="24"/>
      <w:szCs w:val="24"/>
    </w:rPr>
  </w:style>
  <w:style w:type="character" w:customStyle="1" w:styleId="GvdeMetniChar">
    <w:name w:val="Gövde Metni Char"/>
    <w:basedOn w:val="VarsaylanParagrafYazTipi"/>
    <w:link w:val="GvdeMetni"/>
    <w:uiPriority w:val="1"/>
    <w:rsid w:val="00340FE9"/>
    <w:rPr>
      <w:rFonts w:ascii="Times New Roman" w:eastAsia="Times New Roman" w:hAnsi="Times New Roman" w:cs="Times New Roman"/>
      <w:lang w:val="tr-TR"/>
    </w:rPr>
  </w:style>
  <w:style w:type="paragraph" w:styleId="KonuBal">
    <w:name w:val="Title"/>
    <w:basedOn w:val="Normal"/>
    <w:link w:val="KonuBalChar"/>
    <w:uiPriority w:val="1"/>
    <w:qFormat/>
    <w:rsid w:val="00340FE9"/>
    <w:pPr>
      <w:ind w:left="894" w:right="1126"/>
    </w:pPr>
    <w:rPr>
      <w:b/>
      <w:bCs/>
      <w:sz w:val="37"/>
      <w:szCs w:val="37"/>
    </w:rPr>
  </w:style>
  <w:style w:type="character" w:customStyle="1" w:styleId="KonuBalChar">
    <w:name w:val="Konu Başlığı Char"/>
    <w:basedOn w:val="VarsaylanParagrafYazTipi"/>
    <w:link w:val="KonuBal"/>
    <w:uiPriority w:val="1"/>
    <w:rsid w:val="00340FE9"/>
    <w:rPr>
      <w:rFonts w:ascii="Times New Roman" w:eastAsia="Times New Roman" w:hAnsi="Times New Roman" w:cs="Times New Roman"/>
      <w:b/>
      <w:bCs/>
      <w:sz w:val="37"/>
      <w:szCs w:val="37"/>
      <w:lang w:val="tr-TR"/>
    </w:rPr>
  </w:style>
  <w:style w:type="paragraph" w:styleId="ListeParagraf">
    <w:name w:val="List Paragraph"/>
    <w:basedOn w:val="Normal"/>
    <w:uiPriority w:val="1"/>
    <w:qFormat/>
    <w:rsid w:val="00340FE9"/>
    <w:pPr>
      <w:ind w:left="115"/>
    </w:pPr>
  </w:style>
  <w:style w:type="paragraph" w:styleId="BalonMetni">
    <w:name w:val="Balloon Text"/>
    <w:basedOn w:val="Normal"/>
    <w:link w:val="BalonMetniChar"/>
    <w:uiPriority w:val="99"/>
    <w:semiHidden/>
    <w:unhideWhenUsed/>
    <w:rsid w:val="003E080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0808"/>
    <w:rPr>
      <w:rFonts w:ascii="Lucida Grande" w:eastAsia="Times New Roman" w:hAnsi="Lucida Grande" w:cs="Lucida Grande"/>
      <w:sz w:val="18"/>
      <w:szCs w:val="18"/>
      <w:lang w:val="tr-TR"/>
    </w:rPr>
  </w:style>
  <w:style w:type="character" w:styleId="Kpr">
    <w:name w:val="Hyperlink"/>
    <w:basedOn w:val="VarsaylanParagrafYazTipi"/>
    <w:uiPriority w:val="99"/>
    <w:unhideWhenUsed/>
    <w:rsid w:val="00696CFC"/>
    <w:rPr>
      <w:color w:val="0000FF" w:themeColor="hyperlink"/>
      <w:u w:val="single"/>
    </w:rPr>
  </w:style>
  <w:style w:type="character" w:styleId="zlenenKpr">
    <w:name w:val="FollowedHyperlink"/>
    <w:basedOn w:val="VarsaylanParagrafYazTipi"/>
    <w:uiPriority w:val="99"/>
    <w:semiHidden/>
    <w:unhideWhenUsed/>
    <w:rsid w:val="00D050C4"/>
    <w:rPr>
      <w:color w:val="800080" w:themeColor="followedHyperlink"/>
      <w:u w:val="single"/>
    </w:rPr>
  </w:style>
  <w:style w:type="character" w:customStyle="1" w:styleId="zmlenmeyenBahsetme1">
    <w:name w:val="Çözümlenmeyen Bahsetme1"/>
    <w:basedOn w:val="VarsaylanParagrafYazTipi"/>
    <w:uiPriority w:val="99"/>
    <w:semiHidden/>
    <w:unhideWhenUsed/>
    <w:rsid w:val="00145DF3"/>
    <w:rPr>
      <w:color w:val="605E5C"/>
      <w:shd w:val="clear" w:color="auto" w:fill="E1DFDD"/>
    </w:rPr>
  </w:style>
  <w:style w:type="character" w:customStyle="1" w:styleId="zmlenmeyenBahsetme2">
    <w:name w:val="Çözümlenmeyen Bahsetme2"/>
    <w:basedOn w:val="VarsaylanParagrafYazTipi"/>
    <w:uiPriority w:val="99"/>
    <w:semiHidden/>
    <w:unhideWhenUsed/>
    <w:rsid w:val="00C22E8B"/>
    <w:rPr>
      <w:color w:val="605E5C"/>
      <w:shd w:val="clear" w:color="auto" w:fill="E1DFDD"/>
    </w:rPr>
  </w:style>
  <w:style w:type="character" w:customStyle="1" w:styleId="Balk4Char">
    <w:name w:val="Başlık 4 Char"/>
    <w:basedOn w:val="VarsaylanParagrafYazTipi"/>
    <w:link w:val="Balk4"/>
    <w:uiPriority w:val="9"/>
    <w:rsid w:val="005727CD"/>
    <w:rPr>
      <w:rFonts w:asciiTheme="majorHAnsi" w:eastAsiaTheme="majorEastAsia" w:hAnsiTheme="majorHAnsi" w:cstheme="majorBidi"/>
      <w:i/>
      <w:iCs/>
      <w:color w:val="365F91" w:themeColor="accent1" w:themeShade="BF"/>
      <w:sz w:val="22"/>
      <w:szCs w:val="22"/>
      <w:lang w:val="tr-TR"/>
    </w:rPr>
  </w:style>
  <w:style w:type="character" w:customStyle="1" w:styleId="zmlenmeyenBahsetme3">
    <w:name w:val="Çözümlenmeyen Bahsetme3"/>
    <w:basedOn w:val="VarsaylanParagrafYazTipi"/>
    <w:uiPriority w:val="99"/>
    <w:semiHidden/>
    <w:unhideWhenUsed/>
    <w:rsid w:val="00D46BCB"/>
    <w:rPr>
      <w:color w:val="605E5C"/>
      <w:shd w:val="clear" w:color="auto" w:fill="E1DFDD"/>
    </w:rPr>
  </w:style>
  <w:style w:type="character" w:customStyle="1" w:styleId="UnresolvedMention">
    <w:name w:val="Unresolved Mention"/>
    <w:basedOn w:val="VarsaylanParagrafYazTipi"/>
    <w:uiPriority w:val="99"/>
    <w:semiHidden/>
    <w:unhideWhenUsed/>
    <w:rsid w:val="00292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181">
      <w:bodyDiv w:val="1"/>
      <w:marLeft w:val="0"/>
      <w:marRight w:val="0"/>
      <w:marTop w:val="0"/>
      <w:marBottom w:val="0"/>
      <w:divBdr>
        <w:top w:val="none" w:sz="0" w:space="0" w:color="auto"/>
        <w:left w:val="none" w:sz="0" w:space="0" w:color="auto"/>
        <w:bottom w:val="none" w:sz="0" w:space="0" w:color="auto"/>
        <w:right w:val="none" w:sz="0" w:space="0" w:color="auto"/>
      </w:divBdr>
    </w:div>
    <w:div w:id="255748483">
      <w:bodyDiv w:val="1"/>
      <w:marLeft w:val="0"/>
      <w:marRight w:val="0"/>
      <w:marTop w:val="0"/>
      <w:marBottom w:val="0"/>
      <w:divBdr>
        <w:top w:val="none" w:sz="0" w:space="0" w:color="auto"/>
        <w:left w:val="none" w:sz="0" w:space="0" w:color="auto"/>
        <w:bottom w:val="none" w:sz="0" w:space="0" w:color="auto"/>
        <w:right w:val="none" w:sz="0" w:space="0" w:color="auto"/>
      </w:divBdr>
    </w:div>
    <w:div w:id="519663263">
      <w:bodyDiv w:val="1"/>
      <w:marLeft w:val="0"/>
      <w:marRight w:val="0"/>
      <w:marTop w:val="0"/>
      <w:marBottom w:val="0"/>
      <w:divBdr>
        <w:top w:val="none" w:sz="0" w:space="0" w:color="auto"/>
        <w:left w:val="none" w:sz="0" w:space="0" w:color="auto"/>
        <w:bottom w:val="none" w:sz="0" w:space="0" w:color="auto"/>
        <w:right w:val="none" w:sz="0" w:space="0" w:color="auto"/>
      </w:divBdr>
    </w:div>
    <w:div w:id="742290687">
      <w:bodyDiv w:val="1"/>
      <w:marLeft w:val="0"/>
      <w:marRight w:val="0"/>
      <w:marTop w:val="0"/>
      <w:marBottom w:val="0"/>
      <w:divBdr>
        <w:top w:val="none" w:sz="0" w:space="0" w:color="auto"/>
        <w:left w:val="none" w:sz="0" w:space="0" w:color="auto"/>
        <w:bottom w:val="none" w:sz="0" w:space="0" w:color="auto"/>
        <w:right w:val="none" w:sz="0" w:space="0" w:color="auto"/>
      </w:divBdr>
    </w:div>
    <w:div w:id="942344394">
      <w:bodyDiv w:val="1"/>
      <w:marLeft w:val="0"/>
      <w:marRight w:val="0"/>
      <w:marTop w:val="0"/>
      <w:marBottom w:val="0"/>
      <w:divBdr>
        <w:top w:val="none" w:sz="0" w:space="0" w:color="auto"/>
        <w:left w:val="none" w:sz="0" w:space="0" w:color="auto"/>
        <w:bottom w:val="none" w:sz="0" w:space="0" w:color="auto"/>
        <w:right w:val="none" w:sz="0" w:space="0" w:color="auto"/>
      </w:divBdr>
    </w:div>
    <w:div w:id="1031884856">
      <w:bodyDiv w:val="1"/>
      <w:marLeft w:val="0"/>
      <w:marRight w:val="0"/>
      <w:marTop w:val="0"/>
      <w:marBottom w:val="0"/>
      <w:divBdr>
        <w:top w:val="none" w:sz="0" w:space="0" w:color="auto"/>
        <w:left w:val="none" w:sz="0" w:space="0" w:color="auto"/>
        <w:bottom w:val="none" w:sz="0" w:space="0" w:color="auto"/>
        <w:right w:val="none" w:sz="0" w:space="0" w:color="auto"/>
      </w:divBdr>
    </w:div>
    <w:div w:id="1391077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yonetimorganizasyon.sosyalbilimlermyo.alparslan.edu.tr/tr/announcements-all" TargetMode="External"/><Relationship Id="rId21" Type="http://schemas.openxmlformats.org/officeDocument/2006/relationships/hyperlink" Target="http://yonetimorganizasyon.sosyalbilimlermyo.alparslan.edu.tr/tr/news-detail/1470" TargetMode="External"/><Relationship Id="rId42" Type="http://schemas.openxmlformats.org/officeDocument/2006/relationships/hyperlink" Target="http://yonetimorganizasyon.sosyalbilimlermyo.alparslan.edu.tr/tr/page/5477" TargetMode="External"/><Relationship Id="rId47" Type="http://schemas.openxmlformats.org/officeDocument/2006/relationships/hyperlink" Target="https://yokatlas.yok.gov.tr/onlisans-anasayfa.php" TargetMode="External"/><Relationship Id="rId63" Type="http://schemas.openxmlformats.org/officeDocument/2006/relationships/hyperlink" Target="http://sosyalbilimlermyo.alparslan.edu.tr/files/26/SONSONStratejik-Plan-Tablosu-SBMYO-SON.17.02.2020-d%C3%B6n%C3%BC%C5%9Ft%C3%BCr%C3%BCld%C3%BC.pdf" TargetMode="External"/><Relationship Id="rId68" Type="http://schemas.openxmlformats.org/officeDocument/2006/relationships/hyperlink" Target="https://api.yokak.gov.tr/Storage/alparslan/2019/ProofFiles/Payda%C5%9F%20Y%C3%B6nergesi.pdf" TargetMode="External"/><Relationship Id="rId16" Type="http://schemas.openxmlformats.org/officeDocument/2006/relationships/hyperlink" Target="http://yonetimorganizasyon.sosyalbilimlermyo.alparslan.edu.tr/tr/news-detail/1470" TargetMode="External"/><Relationship Id="rId11" Type="http://schemas.openxmlformats.org/officeDocument/2006/relationships/hyperlink" Target="https://yokatlas.yok.gov.tr/onlisans.php?y=107850264" TargetMode="External"/><Relationship Id="rId24" Type="http://schemas.openxmlformats.org/officeDocument/2006/relationships/hyperlink" Target="http://yonetimorganizasyon.sosyalbilimlermyo.alparslan.edu.tr/tr" TargetMode="External"/><Relationship Id="rId32" Type="http://schemas.openxmlformats.org/officeDocument/2006/relationships/hyperlink" Target="http://sosyalbilimlermyo.alparslan.edu.tr/tr/news-detail/1930" TargetMode="External"/><Relationship Id="rId37" Type="http://schemas.openxmlformats.org/officeDocument/2006/relationships/hyperlink" Target="http://yonetimorganizasyon.sosyalbilimlermyo.alparslan.edu.tr/files/26/ski-DERS%20%C4%B0%C3%87ER%C4%B0%C4%9E%C4%B0.pdf" TargetMode="External"/><Relationship Id="rId40" Type="http://schemas.openxmlformats.org/officeDocument/2006/relationships/hyperlink" Target="https://obs.alparslan.edu.tr/oibs/bologna/index.aspx?lang=tr&amp;curOp=showPac&amp;curUnit=01&amp;curSunit=5542" TargetMode="External"/><Relationship Id="rId45" Type="http://schemas.openxmlformats.org/officeDocument/2006/relationships/hyperlink" Target="https://kms.kaysis.gov.tr/Home/Kurum/37953592" TargetMode="External"/><Relationship Id="rId53" Type="http://schemas.openxmlformats.org/officeDocument/2006/relationships/hyperlink" Target="http://yonetimorganizasyon.sosyalbilimlermyo.alparslan.edu.tr/tr/news-detail/1211" TargetMode="External"/><Relationship Id="rId58" Type="http://schemas.openxmlformats.org/officeDocument/2006/relationships/hyperlink" Target="https://kms.kaysis.gov.tr/Home/Goster/72796" TargetMode="External"/><Relationship Id="rId66" Type="http://schemas.openxmlformats.org/officeDocument/2006/relationships/hyperlink" Target="http://bap.tapkob.alparslan.edu.tr/tr" TargetMode="External"/><Relationship Id="rId74" Type="http://schemas.openxmlformats.org/officeDocument/2006/relationships/hyperlink" Target="http://yonetimorganizasyon.sosyalbilimlermyo.alparslan.edu.tr/tr/academic-staffs" TargetMode="External"/><Relationship Id="rId5" Type="http://schemas.openxmlformats.org/officeDocument/2006/relationships/webSettings" Target="webSettings.xml"/><Relationship Id="rId61" Type="http://schemas.openxmlformats.org/officeDocument/2006/relationships/hyperlink" Target="https://www.alparslan.edu.tr/tr/page/announcement/2022-performans-programi-1182" TargetMode="External"/><Relationship Id="rId19" Type="http://schemas.openxmlformats.org/officeDocument/2006/relationships/hyperlink" Target="http://sosyalbilimlermyo.alparslan.edu.tr/files/26/kalite%20politikas%C4%B1.pdf" TargetMode="External"/><Relationship Id="rId14" Type="http://schemas.openxmlformats.org/officeDocument/2006/relationships/hyperlink" Target="http://yonetimorganizasyon.sosyalbilimlermyo.alparslan.edu.tr/tr/academic-staffs" TargetMode="External"/><Relationship Id="rId22" Type="http://schemas.openxmlformats.org/officeDocument/2006/relationships/hyperlink" Target="http://yonetimorganizasyon.sosyalbilimlermyo.alparslan.edu.tr/tr/page/5477" TargetMode="External"/><Relationship Id="rId27" Type="http://schemas.openxmlformats.org/officeDocument/2006/relationships/hyperlink" Target="http://yonetimorganizasyon.sosyalbilimlermyo.alparslan.edu.tr/tr/page/5557" TargetMode="External"/><Relationship Id="rId30" Type="http://schemas.openxmlformats.org/officeDocument/2006/relationships/hyperlink" Target="http://sosyalbilimlermyo.alparslan.edu.tr/tr/page/3692" TargetMode="External"/><Relationship Id="rId35" Type="http://schemas.openxmlformats.org/officeDocument/2006/relationships/hyperlink" Target="http://yonetimorganizasyon.sosyalbilimlermyo.alparslan.edu.tr/tr/page/54%2077" TargetMode="External"/><Relationship Id="rId43" Type="http://schemas.openxmlformats.org/officeDocument/2006/relationships/hyperlink" Target="https://kms.kaysis.gov.tr/Home/Kurum/37953592" TargetMode="External"/><Relationship Id="rId48" Type="http://schemas.openxmlformats.org/officeDocument/2006/relationships/hyperlink" Target="http://yonetimorganizasyon.sosyalbilimlermyo.alparslan.edu.tr/tr/page/2232" TargetMode="External"/><Relationship Id="rId56" Type="http://schemas.openxmlformats.org/officeDocument/2006/relationships/hyperlink" Target="https://kms.kaysis.gov.tr/Home/Kurum/37953592" TargetMode="External"/><Relationship Id="rId64" Type="http://schemas.openxmlformats.org/officeDocument/2006/relationships/hyperlink" Target="http://bap.tapkob.alparslan.edu.tr/tr" TargetMode="External"/><Relationship Id="rId69" Type="http://schemas.openxmlformats.org/officeDocument/2006/relationships/hyperlink" Target="http://sosyalbilimlermyo.alparslan.edu.tr/files/26/SONSONStratejik-Plan-Tablosu-SBMYO-SON.17.02.2020-d%C3%B6n%C3%BC%C5%9Ft%C3%BCr%C3%BCld%C3%BC.pdf" TargetMode="External"/><Relationship Id="rId77" Type="http://schemas.openxmlformats.org/officeDocument/2006/relationships/theme" Target="theme/theme1.xml"/><Relationship Id="rId8" Type="http://schemas.openxmlformats.org/officeDocument/2006/relationships/hyperlink" Target="https://yokatlas.yok.gov.tr/onlisans.php?y=107850264" TargetMode="External"/><Relationship Id="rId51" Type="http://schemas.openxmlformats.org/officeDocument/2006/relationships/hyperlink" Target="http://kutuphane.alparslan.edu.tr/tr" TargetMode="External"/><Relationship Id="rId72" Type="http://schemas.openxmlformats.org/officeDocument/2006/relationships/hyperlink" Target="http://sosyalbilimlermyo.alparslan.edu.tr/tr/page/5737" TargetMode="External"/><Relationship Id="rId3" Type="http://schemas.microsoft.com/office/2007/relationships/stylesWithEffects" Target="stylesWithEffects.xml"/><Relationship Id="rId12" Type="http://schemas.openxmlformats.org/officeDocument/2006/relationships/hyperlink" Target="http://yonetimorganizasyon.sosyalbilimlermyo.alparslan.edu.tr/tr/page/5559" TargetMode="External"/><Relationship Id="rId17" Type="http://schemas.openxmlformats.org/officeDocument/2006/relationships/hyperlink" Target="http://yonetimorganizasyon.sosyalbilimlermyo.alparslan.edu.tr/tr/page/547" TargetMode="External"/><Relationship Id="rId25" Type="http://schemas.openxmlformats.org/officeDocument/2006/relationships/hyperlink" Target="http://yonetimorganizasyon.sosyalbilimlermyo.alparslan.edu.tr/tr/news-all" TargetMode="External"/><Relationship Id="rId33" Type="http://schemas.openxmlformats.org/officeDocument/2006/relationships/hyperlink" Target="http://farabi.alparslan.edu.tr/" TargetMode="External"/><Relationship Id="rId38" Type="http://schemas.openxmlformats.org/officeDocument/2006/relationships/hyperlink" Target="https://obs.alparslan.edu.tr/oibs/bologna/start.aspx?gkm=001032210322203880038808344803627635485322303444837840" TargetMode="External"/><Relationship Id="rId46" Type="http://schemas.openxmlformats.org/officeDocument/2006/relationships/hyperlink" Target="https://kms.kaysis.gov.tr/Home/Kurum/37953592" TargetMode="External"/><Relationship Id="rId59" Type="http://schemas.openxmlformats.org/officeDocument/2006/relationships/hyperlink" Target="https://kms.kaysis.gov.tr/Home/Goster/72779" TargetMode="External"/><Relationship Id="rId67" Type="http://schemas.openxmlformats.org/officeDocument/2006/relationships/hyperlink" Target="http://yonetimorganizasyon.sosyalbilimlermyo.alparslan.edu.tr/tr/academic-staffs" TargetMode="External"/><Relationship Id="rId20" Type="http://schemas.openxmlformats.org/officeDocument/2006/relationships/hyperlink" Target="http://yonetimorganizasyon.sosyalbilimlermyo.alparslan.edu.tr/tr/page/6961" TargetMode="External"/><Relationship Id="rId41" Type="http://schemas.openxmlformats.org/officeDocument/2006/relationships/hyperlink" Target="http://yonetimorganizasyon.sosyalbilimlermyo.alparslan.edu.tr/tr/page/5777" TargetMode="External"/><Relationship Id="rId54" Type="http://schemas.openxmlformats.org/officeDocument/2006/relationships/hyperlink" Target="http://sks.alparslan.edu.tr/tr" TargetMode="External"/><Relationship Id="rId62" Type="http://schemas.openxmlformats.org/officeDocument/2006/relationships/hyperlink" Target="https://www.alparslan.edu.tr/tr/page/announcement/2023-yili-performans-basim-2315" TargetMode="External"/><Relationship Id="rId70" Type="http://schemas.openxmlformats.org/officeDocument/2006/relationships/hyperlink" Target="http://yonetimorganizasyon.sosyalbilimlermyo.alparslan.edu.tr/tr/academic-staffs" TargetMode="External"/><Relationship Id="rId75" Type="http://schemas.openxmlformats.org/officeDocument/2006/relationships/hyperlink" Target="http://yonetimorganizasyon.sosyalbilimlermyo.alparslan.edu.tr/files/68/Y%C3%B6n.%20Org.%20Kalite%20Organizasyon%20%C5%9Eemas%C4%B1.pdf" TargetMode="External"/><Relationship Id="rId1" Type="http://schemas.openxmlformats.org/officeDocument/2006/relationships/numbering" Target="numbering.xml"/><Relationship Id="rId6" Type="http://schemas.openxmlformats.org/officeDocument/2006/relationships/hyperlink" Target="https://yokatlas.yok.gov.tr/onlisans.php?y=107850264" TargetMode="External"/><Relationship Id="rId15" Type="http://schemas.openxmlformats.org/officeDocument/2006/relationships/hyperlink" Target="http://yonetimorganizasyon.sosyalbilimlermyo.alparslan.edu.tr/tr" TargetMode="External"/><Relationship Id="rId23" Type="http://schemas.openxmlformats.org/officeDocument/2006/relationships/hyperlink" Target="http://yonetimorganizasyon.sosyalbilimlermyo.alparslan.edu.tr/tr/page/5478" TargetMode="External"/><Relationship Id="rId28" Type="http://schemas.openxmlformats.org/officeDocument/2006/relationships/hyperlink" Target="http://yonetimorganizasyon.sosyalbilimlermyo.alparslan.edu.tr/tr/page/5478" TargetMode="External"/><Relationship Id="rId36" Type="http://schemas.openxmlformats.org/officeDocument/2006/relationships/hyperlink" Target="https://obs.alparslan.edu.tr/oibs/bologna/index.aspx?lang=tr&amp;curOp=showPac&amp;curUnit=01&amp;curSunit=5542" TargetMode="External"/><Relationship Id="rId49" Type="http://schemas.openxmlformats.org/officeDocument/2006/relationships/hyperlink" Target="https://obs.alparslan.edu.tr/oibs/bologna/index.aspx?lang=tr&amp;curOp=showPac&amp;curUnit=01&amp;curSunit=5542" TargetMode="External"/><Relationship Id="rId57" Type="http://schemas.openxmlformats.org/officeDocument/2006/relationships/hyperlink" Target="https://kms.kaysis.gov.tr/Home/Kurum/37953592" TargetMode="External"/><Relationship Id="rId10" Type="http://schemas.openxmlformats.org/officeDocument/2006/relationships/hyperlink" Target="https://yokatlas.yok.gov.tr/onlisans.php?y=107850264" TargetMode="External"/><Relationship Id="rId31" Type="http://schemas.openxmlformats.org/officeDocument/2006/relationships/hyperlink" Target="https://www.alparslan.edu.tr/tr/page/announcement/2024-yili-akademik-tesvik-basvuru-ve-degerlendirme-takvimi-4098" TargetMode="External"/><Relationship Id="rId44" Type="http://schemas.openxmlformats.org/officeDocument/2006/relationships/hyperlink" Target="https://www.alparslan.edu.tr/tr/page/menu/akademik-takvim-156" TargetMode="External"/><Relationship Id="rId52" Type="http://schemas.openxmlformats.org/officeDocument/2006/relationships/hyperlink" Target="http://yonetimorganizasyon.sosyalbilimlermyo.alparslan.edu.tr/tr/page/2238" TargetMode="External"/><Relationship Id="rId60" Type="http://schemas.openxmlformats.org/officeDocument/2006/relationships/hyperlink" Target="https://www.alparslan.edu.tr/tr/page/menu/akademik-tesvik-duzenleme-denetleme-ve-itiraz-komisyonu-90" TargetMode="External"/><Relationship Id="rId65" Type="http://schemas.openxmlformats.org/officeDocument/2006/relationships/hyperlink" Target="http://yonetimorganizasyon.sosyalbilimlermyo.alparslan.edu.tr/tr" TargetMode="External"/><Relationship Id="rId73" Type="http://schemas.openxmlformats.org/officeDocument/2006/relationships/hyperlink" Target="http://sosyalbilimlermyo.alparslan.edu.tr/files/26/SONSONStratejik-Plan-Tablosu-SBMYO-SON.17.02.2020-d%C3%B6n%C3%BC%C5%9Ft%C3%BCr%C3%BCld%C3%BC.pdf" TargetMode="External"/><Relationship Id="rId4" Type="http://schemas.openxmlformats.org/officeDocument/2006/relationships/settings" Target="settings.xml"/><Relationship Id="rId9" Type="http://schemas.openxmlformats.org/officeDocument/2006/relationships/hyperlink" Target="https://obs.alparslan.edu.tr/oibs/bologna/index.aspx?lang=tr&amp;curOp=showPac&amp;cur%20%20Unit=01&amp;curSunit=5542" TargetMode="External"/><Relationship Id="rId13" Type="http://schemas.openxmlformats.org/officeDocument/2006/relationships/hyperlink" Target="http://yonetimorganizasyon.sosyalbilimlermyo.alparslan.edu.tr/tr/page/595" TargetMode="External"/><Relationship Id="rId18" Type="http://schemas.openxmlformats.org/officeDocument/2006/relationships/hyperlink" Target="http://yonetimorganizasyon.sosyalbilimlermyo.alparslan.edu.tr/tr/news-detail/1469" TargetMode="External"/><Relationship Id="rId39" Type="http://schemas.openxmlformats.org/officeDocument/2006/relationships/hyperlink" Target="http://tyyc.yok.gov.tr/?pid=32" TargetMode="External"/><Relationship Id="rId34" Type="http://schemas.openxmlformats.org/officeDocument/2006/relationships/hyperlink" Target="http://mevlana.alparslan.edu.tr/" TargetMode="External"/><Relationship Id="rId50" Type="http://schemas.openxmlformats.org/officeDocument/2006/relationships/hyperlink" Target="https://yokatlas.yok.gov.tr/onlisans-anasayfa.php" TargetMode="External"/><Relationship Id="rId55" Type="http://schemas.openxmlformats.org/officeDocument/2006/relationships/hyperlink" Target="http://eduroam.alparslan.edu.tr/" TargetMode="External"/><Relationship Id="rId76" Type="http://schemas.openxmlformats.org/officeDocument/2006/relationships/fontTable" Target="fontTable.xml"/><Relationship Id="rId7" Type="http://schemas.openxmlformats.org/officeDocument/2006/relationships/hyperlink" Target="https://yokatlas.yok.gov.tr/onlisans.php?y=107850264" TargetMode="External"/><Relationship Id="rId71" Type="http://schemas.openxmlformats.org/officeDocument/2006/relationships/hyperlink" Target="http://sosyalbilimlermyo.alparslan.edu.tr/files/26/SONSONStratejik-Plan-Tablosu-SBMYO-SON.17.02.2020-d%C3%B6n%C3%BC%C5%9Ft%C3%BCr%C3%BCld%C3%BC.pdf" TargetMode="External"/><Relationship Id="rId2" Type="http://schemas.openxmlformats.org/officeDocument/2006/relationships/styles" Target="styles.xml"/><Relationship Id="rId29" Type="http://schemas.openxmlformats.org/officeDocument/2006/relationships/hyperlink" Target="http://sosyalbilimlermyo.alparslan.edu.tr/files/26/SONSONStratejik-Plan-Tablosu-SBMYO-SON.17.02.2020-d%C3%B6n%C3%BC%C5%9Ft%C3%BCr%C3%BCld%C3%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8005</Words>
  <Characters>45632</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EKE</dc:creator>
  <cp:lastModifiedBy>DENTE İ3</cp:lastModifiedBy>
  <cp:revision>2</cp:revision>
  <dcterms:created xsi:type="dcterms:W3CDTF">2024-04-17T08:06:00Z</dcterms:created>
  <dcterms:modified xsi:type="dcterms:W3CDTF">2024-04-17T08:06:00Z</dcterms:modified>
</cp:coreProperties>
</file>